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textAlignment w:val="auto"/>
        <w:rPr>
          <w:rFonts w:hint="eastAsia" w:hAnsi="仿宋_GB2312" w:cs="仿宋_GB2312"/>
          <w:color w:val="auto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Cs w:val="44"/>
        </w:rPr>
      </w:pPr>
      <w:bookmarkStart w:id="0" w:name="_GoBack"/>
      <w:r>
        <w:rPr>
          <w:rFonts w:hint="eastAsia"/>
          <w:color w:val="auto"/>
        </w:rPr>
        <w:t>行政事业单位</w:t>
      </w:r>
      <w:r>
        <w:rPr>
          <w:rFonts w:hint="eastAsia"/>
          <w:color w:val="auto"/>
          <w:lang w:eastAsia="zh-CN"/>
        </w:rPr>
        <w:t>国有</w:t>
      </w:r>
      <w:r>
        <w:rPr>
          <w:rFonts w:hint="eastAsia"/>
          <w:color w:val="auto"/>
        </w:rPr>
        <w:t>资产使用申报材料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行政事业单位利用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国有资产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出租、出借的，办理报批手续时，应提供下列材料：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区财政局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的拟办理资产出租、出借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的申请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来函，函内应有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明确具体的审核意见；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（二）单位的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内部决策文件或相关文件依据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（三）出租、出借方案，包括资产现状、使用目的、期限、要求等；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（四）拟出租、出借资产的权属证明；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（五）能够证明出租、出借资产价值的有效凭证，如购货发票、工程决算、记账凭证、固定资产卡片等复印件；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（六）拟出租、出借资产的租金评估报告；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（七）按国家有关规定要求的其他材料。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二、事业单位利用国有资产经营、对外投资和担保的，办理报批手续时，应提供下列材料：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区财政局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的拟经营、对外投资和担保的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来函，函内应有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明确具体的审核意见；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（二）经营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、对外投资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方案，包括资产现状、使用目的、期限、要求等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可行性论证；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）拟经营、对外投资和担保资产的权属证明；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）能够证明拟经营、对外投资和担保资产价值的有效凭证，如购货发票、工程决算、记账凭证、固定资产卡片等复印件；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）拟对外投资和担保资产的评估报告；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）按国家有关规定要求的其他材料。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textAlignment w:val="auto"/>
        <w:rPr>
          <w:color w:val="auto"/>
        </w:rPr>
      </w:pP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moder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">
    <w:altName w:val="Microsoft Sans Serif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modern"/>
    <w:pitch w:val="default"/>
    <w:sig w:usb0="00000000" w:usb1="00000000" w:usb2="0000003F" w:usb3="00000000" w:csb0="603F01FF" w:csb1="FFFF0000"/>
  </w:font>
  <w:font w:name="Helvetica">
    <w:altName w:val="Microsoft Sans Serif"/>
    <w:panose1 w:val="020B0604020202020204"/>
    <w:charset w:val="00"/>
    <w:family w:val="decorative"/>
    <w:pitch w:val="default"/>
    <w:sig w:usb0="00000000" w:usb1="00000000" w:usb2="00000008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Microsoft Sans Serif"/>
    <w:panose1 w:val="020B0604020202020204"/>
    <w:charset w:val="00"/>
    <w:family w:val="roman"/>
    <w:pitch w:val="default"/>
    <w:sig w:usb0="00000000" w:usb1="00000000" w:usb2="00000008" w:usb3="00000000" w:csb0="000001FF" w:csb1="00000000"/>
  </w:font>
  <w:font w:name="Arial Unicode MS">
    <w:altName w:val="宋体"/>
    <w:panose1 w:val="020B0604020202020204"/>
    <w:charset w:val="86"/>
    <w:family w:val="decorative"/>
    <w:pitch w:val="default"/>
    <w:sig w:usb0="00000000" w:usb1="00000000" w:usb2="0000003F" w:usb3="00000000" w:csb0="603F01FF" w:csb1="FFFF0000"/>
  </w:font>
  <w:font w:name="Helvetica">
    <w:altName w:val="Microsoft Sans Serif"/>
    <w:panose1 w:val="020B0604020202020204"/>
    <w:charset w:val="00"/>
    <w:family w:val="modern"/>
    <w:pitch w:val="default"/>
    <w:sig w:usb0="00000000" w:usb1="00000000" w:usb2="00000008" w:usb3="00000000" w:csb0="000001FF" w:csb1="00000000"/>
  </w:font>
  <w:font w:name="幼圆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｣ﾍ｣ﾓ ﾃｯ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HiddenHorzOCR">
    <w:altName w:val="MS Mincho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Helvetica">
    <w:altName w:val="Arial"/>
    <w:panose1 w:val="020B0504020202030204"/>
    <w:charset w:val="00"/>
    <w:family w:val="roman"/>
    <w:pitch w:val="default"/>
    <w:sig w:usb0="00000000" w:usb1="00000000" w:usb2="00000000" w:usb3="00000000" w:csb0="00000093" w:csb1="00000000"/>
  </w:font>
  <w:font w:name="Helvetica">
    <w:altName w:val="Arial"/>
    <w:panose1 w:val="020B0504020202030204"/>
    <w:charset w:val="00"/>
    <w:family w:val="modern"/>
    <w:pitch w:val="default"/>
    <w:sig w:usb0="00000000" w:usb1="00000000" w:usb2="00000000" w:usb3="00000000" w:csb0="00000093" w:csb1="0000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Helvetica">
    <w:altName w:val="Arial"/>
    <w:panose1 w:val="020B0504020202030204"/>
    <w:charset w:val="00"/>
    <w:family w:val="decorative"/>
    <w:pitch w:val="default"/>
    <w:sig w:usb0="00000000" w:usb1="00000000" w:usb2="00000000" w:usb3="00000000" w:csb0="00000093" w:csb1="00000000"/>
  </w:font>
  <w:font w:name="Arial Unicode MS">
    <w:altName w:val="宋体"/>
    <w:panose1 w:val="020B0604020202020204"/>
    <w:charset w:val="86"/>
    <w:family w:val="script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准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altName w:val="Vrinda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’Times New Roman’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decorative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modern"/>
    <w:pitch w:val="default"/>
    <w:sig w:usb0="00000287" w:usb1="00000000" w:usb2="00000000" w:usb3="00000000" w:csb0="2000009F" w:csb1="DFD70000"/>
  </w:font>
  <w:font w:name="Arial Unicode MS">
    <w:altName w:val="Arial"/>
    <w:panose1 w:val="020B0604020202020204"/>
    <w:charset w:val="00"/>
    <w:family w:val="decorative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moder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X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FZXBSJW--GB1-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体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FangSong_GB2312">
    <w:altName w:val="仿宋_GB2312"/>
    <w:panose1 w:val="02010609060101010101"/>
    <w:charset w:val="00"/>
    <w:family w:val="swiss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ingLiU">
    <w:panose1 w:val="02020509000000000000"/>
    <w:charset w:val="88"/>
    <w:family w:val="roman"/>
    <w:pitch w:val="default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_4eff_5b8b_GB2312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_6977_4f53_GB2312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?u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FangSong_GB2312">
    <w:altName w:val="仿宋_GB2312"/>
    <w:panose1 w:val="02010609060101010101"/>
    <w:charset w:val="00"/>
    <w:family w:val="decorative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u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FangSong_GB2312">
    <w:altName w:val="仿宋_GB2312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swiss"/>
    <w:pitch w:val="default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_4eff_5b8b_GB2312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?u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_x000B__x000C_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angSong_GB2312">
    <w:altName w:val="仿宋_GB2312"/>
    <w:panose1 w:val="02010609060101010101"/>
    <w:charset w:val="00"/>
    <w:family w:val="modern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decorative"/>
    <w:pitch w:val="default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_4eff_5b8b_GB2312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?u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B5A5A"/>
    <w:rsid w:val="0029079C"/>
    <w:rsid w:val="02DB5A5A"/>
    <w:rsid w:val="02E132A4"/>
    <w:rsid w:val="06E15CF1"/>
    <w:rsid w:val="078F46B2"/>
    <w:rsid w:val="0C802B3E"/>
    <w:rsid w:val="0DF11F9B"/>
    <w:rsid w:val="0DF24C03"/>
    <w:rsid w:val="0F81495B"/>
    <w:rsid w:val="11DD6D88"/>
    <w:rsid w:val="12627A62"/>
    <w:rsid w:val="154B4DC7"/>
    <w:rsid w:val="1930392B"/>
    <w:rsid w:val="1B6C5436"/>
    <w:rsid w:val="243A3CE2"/>
    <w:rsid w:val="255A0879"/>
    <w:rsid w:val="293507C7"/>
    <w:rsid w:val="31FF15F0"/>
    <w:rsid w:val="3C2D4FFC"/>
    <w:rsid w:val="3CF227C8"/>
    <w:rsid w:val="3EAD085E"/>
    <w:rsid w:val="43794E70"/>
    <w:rsid w:val="48B4585B"/>
    <w:rsid w:val="4F2547A6"/>
    <w:rsid w:val="508B7D24"/>
    <w:rsid w:val="50ED4F1B"/>
    <w:rsid w:val="54846A80"/>
    <w:rsid w:val="640954E0"/>
    <w:rsid w:val="6562527F"/>
    <w:rsid w:val="65D43184"/>
    <w:rsid w:val="699023F4"/>
    <w:rsid w:val="6A760AB5"/>
    <w:rsid w:val="6C8E0729"/>
    <w:rsid w:val="7BF464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link w:val="10"/>
    <w:qFormat/>
    <w:uiPriority w:val="0"/>
    <w:pPr>
      <w:keepNext w:val="0"/>
      <w:keepLines w:val="0"/>
      <w:snapToGrid w:val="0"/>
      <w:spacing w:line="590" w:lineRule="atLeast"/>
      <w:ind w:firstLine="0" w:firstLineChars="0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560" w:lineRule="exact"/>
      <w:jc w:val="left"/>
      <w:outlineLvl w:val="1"/>
    </w:pPr>
    <w:rPr>
      <w:rFonts w:ascii="黑体" w:hAnsi="黑体" w:eastAsia="黑体"/>
      <w:bCs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0">
    <w:name w:val="标题 1 字符"/>
    <w:basedOn w:val="8"/>
    <w:link w:val="4"/>
    <w:qFormat/>
    <w:uiPriority w:val="0"/>
    <w:rPr>
      <w:rFonts w:ascii="Times New Roman" w:hAnsi="Times New Roman" w:eastAsia="方正小标宋简体" w:cs="Times New Roman"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2024-08-15T10:36:00Z</dcterms:created>
  <dc:creator>LWJ</dc:creator>
  <cp:lastModifiedBy>LWJ</cp:lastModifiedBy>
  <dcterms:modified xsi:type="dcterms:W3CDTF">2024-08-15T10:37:21Z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