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autoSpaceDE/>
        <w:autoSpaceDN/>
        <w:bidi w:val="0"/>
        <w:adjustRightInd/>
        <w:snapToGrid/>
        <w:spacing w:line="578" w:lineRule="exact"/>
        <w:ind w:left="0" w:leftChars="0" w:right="0" w:rightChars="0" w:firstLine="0" w:firstLineChars="0"/>
        <w:jc w:val="center"/>
        <w:textAlignment w:val="auto"/>
        <w:outlineLvl w:val="9"/>
        <w:rPr>
          <w:rFonts w:hint="eastAsia" w:ascii="Times New Roman" w:hAnsi="Times New Roman" w:eastAsia="黑体" w:cs="Times New Roman"/>
          <w:b w:val="0"/>
          <w:bCs w:val="0"/>
          <w:sz w:val="32"/>
          <w:szCs w:val="32"/>
          <w:highlight w:val="none"/>
          <w:lang w:val="en-US" w:eastAsia="zh-CN"/>
        </w:rPr>
      </w:pPr>
      <w:r>
        <w:rPr>
          <w:rFonts w:hint="default" w:ascii="方正小标宋_GBK" w:hAnsi="方正小标宋_GBK" w:eastAsia="方正小标宋_GBK" w:cs="方正小标宋_GBK"/>
          <w:sz w:val="44"/>
          <w:szCs w:val="44"/>
          <w:highlight w:val="none"/>
        </w:rPr>
        <w:t>三亚市</w:t>
      </w:r>
      <w:r>
        <w:rPr>
          <w:rFonts w:hint="eastAsia" w:ascii="方正小标宋_GBK" w:hAnsi="方正小标宋_GBK" w:eastAsia="方正小标宋_GBK" w:cs="方正小标宋_GBK"/>
          <w:sz w:val="44"/>
          <w:szCs w:val="44"/>
          <w:highlight w:val="none"/>
          <w:lang w:val="en-US" w:eastAsia="zh-CN"/>
        </w:rPr>
        <w:t>海棠区区直</w:t>
      </w:r>
      <w:r>
        <w:rPr>
          <w:rFonts w:hint="default" w:ascii="方正小标宋_GBK" w:hAnsi="方正小标宋_GBK" w:eastAsia="方正小标宋_GBK" w:cs="方正小标宋_GBK"/>
          <w:sz w:val="44"/>
          <w:szCs w:val="44"/>
          <w:highlight w:val="none"/>
        </w:rPr>
        <w:t>机关差旅费管理办法</w:t>
      </w:r>
    </w:p>
    <w:p>
      <w:pPr>
        <w:rPr>
          <w:rFonts w:hint="eastAsia"/>
          <w:lang w:val="en-US" w:eastAsia="zh-CN"/>
        </w:rPr>
      </w:pPr>
    </w:p>
    <w:p>
      <w:pPr>
        <w:keepNext w:val="0"/>
        <w:keepLines w:val="0"/>
        <w:pageBreakBefore w:val="0"/>
        <w:widowControl w:val="0"/>
        <w:kinsoku/>
        <w:wordWrap/>
        <w:overflowPunct/>
        <w:topLinePunct/>
        <w:autoSpaceDE/>
        <w:autoSpaceDN/>
        <w:bidi w:val="0"/>
        <w:adjustRightInd w:val="0"/>
        <w:snapToGrid w:val="0"/>
        <w:spacing w:line="578" w:lineRule="exact"/>
        <w:ind w:left="3264" w:leftChars="0" w:right="0" w:rightChars="0" w:firstLine="0" w:firstLineChars="0"/>
        <w:jc w:val="both"/>
        <w:textAlignment w:val="baseline"/>
        <w:outlineLvl w:val="2"/>
        <w:rPr>
          <w:rFonts w:hint="default" w:ascii="Times New Roman" w:hAnsi="Times New Roman" w:eastAsia="黑体" w:cs="Times New Roman"/>
          <w:b w:val="0"/>
          <w:bCs w:val="0"/>
          <w:sz w:val="32"/>
          <w:szCs w:val="32"/>
          <w:highlight w:val="none"/>
        </w:rPr>
      </w:pPr>
      <w:r>
        <w:rPr>
          <w:rFonts w:hint="default" w:ascii="Times New Roman" w:hAnsi="Times New Roman" w:eastAsia="黑体" w:cs="Times New Roman"/>
          <w:b w:val="0"/>
          <w:bCs w:val="0"/>
          <w:spacing w:val="0"/>
          <w:sz w:val="32"/>
          <w:szCs w:val="32"/>
          <w:highlight w:val="none"/>
        </w:rPr>
        <w:t>第一章   总  则</w:t>
      </w:r>
    </w:p>
    <w:p>
      <w:pPr>
        <w:pStyle w:val="3"/>
        <w:keepNext w:val="0"/>
        <w:keepLines w:val="0"/>
        <w:pageBreakBefore w:val="0"/>
        <w:widowControl w:val="0"/>
        <w:kinsoku/>
        <w:wordWrap/>
        <w:overflowPunct/>
        <w:topLinePunct/>
        <w:autoSpaceDE/>
        <w:autoSpaceDN/>
        <w:bidi w:val="0"/>
        <w:adjustRightInd w:val="0"/>
        <w:snapToGrid w:val="0"/>
        <w:spacing w:line="578" w:lineRule="exact"/>
        <w:ind w:firstLine="640" w:firstLineChars="200"/>
        <w:jc w:val="both"/>
        <w:textAlignment w:val="baseline"/>
        <w:rPr>
          <w:rFonts w:hint="default" w:ascii="Times New Roman" w:hAnsi="Times New Roman" w:eastAsia="仿宋_GB2312" w:cs="Times New Roman"/>
          <w:sz w:val="32"/>
          <w:szCs w:val="32"/>
          <w:highlight w:val="none"/>
        </w:rPr>
      </w:pPr>
    </w:p>
    <w:p>
      <w:pPr>
        <w:keepNext w:val="0"/>
        <w:keepLines w:val="0"/>
        <w:pageBreakBefore w:val="0"/>
        <w:widowControl w:val="0"/>
        <w:kinsoku/>
        <w:wordWrap/>
        <w:overflowPunct/>
        <w:topLinePunct/>
        <w:autoSpaceDE/>
        <w:autoSpaceDN/>
        <w:bidi w:val="0"/>
        <w:adjustRightInd w:val="0"/>
        <w:snapToGrid w:val="0"/>
        <w:spacing w:line="578" w:lineRule="exact"/>
        <w:ind w:right="73" w:firstLine="640" w:firstLineChars="200"/>
        <w:jc w:val="both"/>
        <w:textAlignment w:val="baseline"/>
        <w:rPr>
          <w:rFonts w:hint="default" w:ascii="Times New Roman" w:hAnsi="Times New Roman" w:eastAsia="仿宋_GB2312" w:cs="Times New Roman"/>
          <w:sz w:val="32"/>
          <w:szCs w:val="32"/>
          <w:highlight w:val="none"/>
        </w:rPr>
      </w:pPr>
      <w:r>
        <w:rPr>
          <w:rFonts w:hint="eastAsia" w:ascii="黑体" w:hAnsi="黑体" w:eastAsia="黑体" w:cs="黑体"/>
          <w:b w:val="0"/>
          <w:bCs w:val="0"/>
          <w:spacing w:val="0"/>
          <w:sz w:val="32"/>
          <w:szCs w:val="32"/>
          <w:highlight w:val="none"/>
        </w:rPr>
        <w:t>第一条</w:t>
      </w:r>
      <w:r>
        <w:rPr>
          <w:rFonts w:hint="eastAsia" w:ascii="仿宋_GB2312" w:hAnsi="仿宋_GB2312" w:eastAsia="仿宋_GB2312" w:cs="仿宋_GB2312"/>
          <w:b/>
          <w:bCs/>
          <w:spacing w:val="0"/>
          <w:sz w:val="32"/>
          <w:szCs w:val="32"/>
          <w:highlight w:val="none"/>
          <w:lang w:val="en-US" w:eastAsia="zh-CN"/>
        </w:rPr>
        <w:t xml:space="preserve">  </w:t>
      </w:r>
      <w:r>
        <w:rPr>
          <w:rFonts w:hint="default" w:ascii="Times New Roman" w:hAnsi="Times New Roman" w:eastAsia="仿宋_GB2312" w:cs="Times New Roman"/>
          <w:spacing w:val="0"/>
          <w:sz w:val="32"/>
          <w:szCs w:val="32"/>
          <w:highlight w:val="none"/>
        </w:rPr>
        <w:t>为加强和规范</w:t>
      </w:r>
      <w:r>
        <w:rPr>
          <w:rFonts w:hint="eastAsia" w:ascii="Times New Roman" w:hAnsi="Times New Roman" w:eastAsia="仿宋_GB2312" w:cs="Times New Roman"/>
          <w:spacing w:val="0"/>
          <w:sz w:val="32"/>
          <w:szCs w:val="32"/>
          <w:highlight w:val="none"/>
          <w:lang w:val="en-US" w:eastAsia="zh-CN"/>
        </w:rPr>
        <w:t>区</w:t>
      </w:r>
      <w:r>
        <w:rPr>
          <w:rFonts w:hint="default" w:ascii="Times New Roman" w:hAnsi="Times New Roman" w:eastAsia="仿宋_GB2312" w:cs="Times New Roman"/>
          <w:spacing w:val="0"/>
          <w:sz w:val="32"/>
          <w:szCs w:val="32"/>
          <w:highlight w:val="none"/>
        </w:rPr>
        <w:t>机关国内差旅费管理</w:t>
      </w:r>
      <w:r>
        <w:rPr>
          <w:rFonts w:hint="default"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贯彻厉行节约反对浪费，完善公务活动管理制度，根据《党政机关厉行节约反对浪费条例》</w:t>
      </w:r>
      <w:r>
        <w:rPr>
          <w:rFonts w:hint="eastAsia"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《海南省省直机关差旅费管理办法》</w:t>
      </w:r>
      <w:r>
        <w:rPr>
          <w:rFonts w:hint="eastAsia"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琼财行〔</w:t>
      </w:r>
      <w:r>
        <w:rPr>
          <w:rFonts w:hint="default" w:ascii="Times New Roman" w:hAnsi="Times New Roman" w:eastAsia="仿宋_GB2312" w:cs="Times New Roman"/>
          <w:spacing w:val="0"/>
          <w:sz w:val="32"/>
          <w:szCs w:val="32"/>
          <w:highlight w:val="none"/>
          <w:lang w:val="en-US" w:eastAsia="zh-CN"/>
        </w:rPr>
        <w:t>2025</w:t>
      </w:r>
      <w:r>
        <w:rPr>
          <w:rFonts w:hint="default" w:ascii="Times New Roman" w:hAnsi="Times New Roman" w:eastAsia="仿宋_GB2312" w:cs="Times New Roman"/>
          <w:spacing w:val="0"/>
          <w:sz w:val="32"/>
          <w:szCs w:val="32"/>
          <w:highlight w:val="none"/>
        </w:rPr>
        <w:t>〕</w:t>
      </w:r>
      <w:r>
        <w:rPr>
          <w:rFonts w:hint="default" w:ascii="Times New Roman" w:hAnsi="Times New Roman" w:eastAsia="仿宋_GB2312" w:cs="Times New Roman"/>
          <w:spacing w:val="0"/>
          <w:sz w:val="32"/>
          <w:szCs w:val="32"/>
          <w:highlight w:val="none"/>
          <w:lang w:val="en-US" w:eastAsia="zh-CN"/>
        </w:rPr>
        <w:t>366</w:t>
      </w:r>
      <w:r>
        <w:rPr>
          <w:rFonts w:hint="default" w:ascii="Times New Roman" w:hAnsi="Times New Roman" w:eastAsia="仿宋_GB2312" w:cs="Times New Roman"/>
          <w:spacing w:val="0"/>
          <w:sz w:val="32"/>
          <w:szCs w:val="32"/>
          <w:highlight w:val="none"/>
        </w:rPr>
        <w:t>号</w:t>
      </w:r>
      <w:r>
        <w:rPr>
          <w:rFonts w:hint="eastAsia"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w:t>
      </w:r>
      <w:r>
        <w:rPr>
          <w:rFonts w:hint="eastAsia" w:ascii="Times New Roman" w:hAnsi="Times New Roman" w:eastAsia="仿宋_GB2312" w:cs="Times New Roman"/>
          <w:spacing w:val="0"/>
          <w:sz w:val="32"/>
          <w:szCs w:val="32"/>
          <w:highlight w:val="none"/>
          <w:lang w:val="en-US" w:eastAsia="zh-CN"/>
        </w:rPr>
        <w:t>三亚市市直机关</w:t>
      </w:r>
      <w:r>
        <w:rPr>
          <w:rFonts w:hint="default" w:ascii="Times New Roman" w:hAnsi="Times New Roman" w:eastAsia="仿宋_GB2312" w:cs="Times New Roman"/>
          <w:spacing w:val="0"/>
          <w:sz w:val="32"/>
          <w:szCs w:val="32"/>
          <w:highlight w:val="none"/>
        </w:rPr>
        <w:t>差旅费管理办法》</w:t>
      </w:r>
      <w:r>
        <w:rPr>
          <w:rFonts w:hint="default" w:ascii="Times New Roman" w:hAnsi="Times New Roman" w:eastAsia="仿宋_GB2312" w:cs="Times New Roman"/>
          <w:spacing w:val="0"/>
          <w:sz w:val="32"/>
          <w:szCs w:val="32"/>
          <w:highlight w:val="none"/>
          <w:lang w:val="en-US" w:eastAsia="zh-CN"/>
        </w:rPr>
        <w:t>，</w:t>
      </w:r>
      <w:r>
        <w:rPr>
          <w:rFonts w:hint="default" w:ascii="Times New Roman" w:hAnsi="Times New Roman" w:eastAsia="仿宋_GB2312" w:cs="Times New Roman"/>
          <w:spacing w:val="0"/>
          <w:sz w:val="32"/>
          <w:szCs w:val="32"/>
          <w:highlight w:val="none"/>
        </w:rPr>
        <w:t>结合我</w:t>
      </w:r>
      <w:r>
        <w:rPr>
          <w:rFonts w:hint="eastAsia" w:ascii="Times New Roman" w:hAnsi="Times New Roman" w:eastAsia="仿宋_GB2312" w:cs="Times New Roman"/>
          <w:spacing w:val="0"/>
          <w:sz w:val="32"/>
          <w:szCs w:val="32"/>
          <w:highlight w:val="none"/>
          <w:lang w:val="en-US" w:eastAsia="zh-CN"/>
        </w:rPr>
        <w:t>区</w:t>
      </w:r>
      <w:r>
        <w:rPr>
          <w:rFonts w:hint="default" w:ascii="Times New Roman" w:hAnsi="Times New Roman" w:eastAsia="仿宋_GB2312" w:cs="Times New Roman"/>
          <w:spacing w:val="0"/>
          <w:sz w:val="32"/>
          <w:szCs w:val="32"/>
          <w:highlight w:val="none"/>
        </w:rPr>
        <w:t>实际，制定本办法。</w:t>
      </w:r>
    </w:p>
    <w:p>
      <w:pPr>
        <w:keepNext w:val="0"/>
        <w:keepLines w:val="0"/>
        <w:pageBreakBefore w:val="0"/>
        <w:widowControl w:val="0"/>
        <w:kinsoku/>
        <w:wordWrap/>
        <w:overflowPunct/>
        <w:topLinePunct/>
        <w:autoSpaceDE/>
        <w:autoSpaceDN/>
        <w:bidi w:val="0"/>
        <w:adjustRightInd w:val="0"/>
        <w:snapToGrid w:val="0"/>
        <w:spacing w:line="578" w:lineRule="exact"/>
        <w:ind w:firstLine="640" w:firstLineChars="200"/>
        <w:jc w:val="both"/>
        <w:textAlignment w:val="baseline"/>
        <w:rPr>
          <w:rFonts w:hint="default" w:ascii="Times New Roman" w:hAnsi="Times New Roman" w:eastAsia="仿宋_GB2312" w:cs="Times New Roman"/>
          <w:sz w:val="32"/>
          <w:szCs w:val="32"/>
          <w:highlight w:val="none"/>
        </w:rPr>
      </w:pPr>
      <w:r>
        <w:rPr>
          <w:rFonts w:hint="eastAsia" w:ascii="黑体" w:hAnsi="黑体" w:eastAsia="黑体" w:cs="黑体"/>
          <w:b w:val="0"/>
          <w:bCs w:val="0"/>
          <w:spacing w:val="0"/>
          <w:sz w:val="32"/>
          <w:szCs w:val="32"/>
          <w:highlight w:val="none"/>
        </w:rPr>
        <w:t>第</w:t>
      </w:r>
      <w:r>
        <w:rPr>
          <w:rFonts w:hint="eastAsia" w:ascii="黑体" w:hAnsi="黑体" w:eastAsia="黑体" w:cs="黑体"/>
          <w:b w:val="0"/>
          <w:bCs w:val="0"/>
          <w:spacing w:val="0"/>
          <w:sz w:val="32"/>
          <w:szCs w:val="32"/>
          <w:highlight w:val="none"/>
          <w:lang w:eastAsia="zh-CN"/>
        </w:rPr>
        <w:t>二</w:t>
      </w:r>
      <w:r>
        <w:rPr>
          <w:rFonts w:hint="eastAsia" w:ascii="黑体" w:hAnsi="黑体" w:eastAsia="黑体" w:cs="黑体"/>
          <w:b w:val="0"/>
          <w:bCs w:val="0"/>
          <w:spacing w:val="0"/>
          <w:sz w:val="32"/>
          <w:szCs w:val="32"/>
          <w:highlight w:val="none"/>
        </w:rPr>
        <w:t>条</w:t>
      </w:r>
      <w:r>
        <w:rPr>
          <w:rFonts w:hint="eastAsia" w:ascii="Times New Roman" w:hAnsi="Times New Roman" w:eastAsia="仿宋_GB2312" w:cs="Times New Roman"/>
          <w:b/>
          <w:bCs/>
          <w:spacing w:val="0"/>
          <w:sz w:val="32"/>
          <w:szCs w:val="32"/>
          <w:highlight w:val="none"/>
          <w:lang w:val="en-US" w:eastAsia="zh-CN"/>
        </w:rPr>
        <w:t xml:space="preserve">  </w:t>
      </w:r>
      <w:r>
        <w:rPr>
          <w:rFonts w:hint="default" w:ascii="Times New Roman" w:hAnsi="Times New Roman" w:eastAsia="仿宋_GB2312" w:cs="Times New Roman"/>
          <w:spacing w:val="0"/>
          <w:sz w:val="32"/>
          <w:szCs w:val="32"/>
          <w:highlight w:val="none"/>
        </w:rPr>
        <w:t>本办法适用于</w:t>
      </w:r>
      <w:r>
        <w:rPr>
          <w:rFonts w:hint="eastAsia" w:ascii="Times New Roman" w:hAnsi="Times New Roman" w:eastAsia="仿宋_GB2312" w:cs="Times New Roman"/>
          <w:spacing w:val="0"/>
          <w:sz w:val="32"/>
          <w:szCs w:val="32"/>
          <w:highlight w:val="none"/>
          <w:lang w:val="en-US" w:eastAsia="zh-CN"/>
        </w:rPr>
        <w:t>区直</w:t>
      </w:r>
      <w:r>
        <w:rPr>
          <w:rFonts w:hint="default" w:ascii="Times New Roman" w:hAnsi="Times New Roman" w:eastAsia="仿宋_GB2312" w:cs="Times New Roman"/>
          <w:spacing w:val="0"/>
          <w:sz w:val="32"/>
          <w:szCs w:val="32"/>
          <w:highlight w:val="none"/>
        </w:rPr>
        <w:t>机关以及参照公务员法管理的事业单位</w:t>
      </w:r>
      <w:r>
        <w:rPr>
          <w:rFonts w:hint="eastAsia" w:ascii="Times New Roman" w:hAnsi="Times New Roman" w:eastAsia="仿宋_GB2312" w:cs="Times New Roman"/>
          <w:spacing w:val="0"/>
          <w:sz w:val="32"/>
          <w:szCs w:val="32"/>
          <w:highlight w:val="none"/>
          <w:lang w:eastAsia="zh-CN"/>
        </w:rPr>
        <w:t>，</w:t>
      </w:r>
      <w:r>
        <w:rPr>
          <w:rFonts w:hint="eastAsia" w:ascii="Times New Roman" w:hAnsi="Times New Roman" w:eastAsia="仿宋_GB2312" w:cs="Times New Roman"/>
          <w:spacing w:val="0"/>
          <w:sz w:val="32"/>
          <w:szCs w:val="32"/>
          <w:highlight w:val="none"/>
          <w:lang w:val="en-US" w:eastAsia="zh-CN"/>
        </w:rPr>
        <w:t>区直</w:t>
      </w:r>
      <w:r>
        <w:rPr>
          <w:rFonts w:hint="default" w:ascii="Times New Roman" w:hAnsi="Times New Roman" w:eastAsia="仿宋_GB2312" w:cs="Times New Roman"/>
          <w:spacing w:val="0"/>
          <w:sz w:val="32"/>
          <w:szCs w:val="32"/>
          <w:highlight w:val="none"/>
        </w:rPr>
        <w:t>机关是指</w:t>
      </w:r>
      <w:r>
        <w:rPr>
          <w:rFonts w:hint="eastAsia" w:ascii="Times New Roman" w:hAnsi="Times New Roman" w:eastAsia="仿宋_GB2312" w:cs="Times New Roman"/>
          <w:spacing w:val="0"/>
          <w:sz w:val="32"/>
          <w:szCs w:val="32"/>
          <w:highlight w:val="none"/>
          <w:lang w:val="en-US" w:eastAsia="zh-CN"/>
        </w:rPr>
        <w:t>区</w:t>
      </w:r>
      <w:r>
        <w:rPr>
          <w:rFonts w:hint="default" w:ascii="Times New Roman" w:hAnsi="Times New Roman" w:eastAsia="仿宋_GB2312" w:cs="Times New Roman"/>
          <w:spacing w:val="0"/>
          <w:sz w:val="32"/>
          <w:szCs w:val="32"/>
          <w:highlight w:val="none"/>
        </w:rPr>
        <w:t>级党的机关</w:t>
      </w:r>
      <w:r>
        <w:rPr>
          <w:rFonts w:hint="default"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人大机关、政府机关、政协机关、审判机关、检察机关、民主党派机关</w:t>
      </w:r>
      <w:r>
        <w:rPr>
          <w:rFonts w:hint="default"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人民团体</w:t>
      </w:r>
      <w:r>
        <w:rPr>
          <w:rFonts w:hint="default" w:ascii="Times New Roman" w:hAnsi="Times New Roman" w:eastAsia="仿宋_GB2312" w:cs="Times New Roman"/>
          <w:spacing w:val="0"/>
          <w:sz w:val="32"/>
          <w:szCs w:val="32"/>
          <w:highlight w:val="none"/>
          <w:lang w:eastAsia="zh-CN"/>
        </w:rPr>
        <w:t>机关</w:t>
      </w:r>
      <w:r>
        <w:rPr>
          <w:rFonts w:hint="eastAsia" w:ascii="Times New Roman" w:hAnsi="Times New Roman" w:eastAsia="仿宋_GB2312" w:cs="Times New Roman"/>
          <w:spacing w:val="0"/>
          <w:sz w:val="32"/>
          <w:szCs w:val="32"/>
          <w:highlight w:val="none"/>
          <w:lang w:eastAsia="zh-CN"/>
        </w:rPr>
        <w:t>。</w:t>
      </w:r>
    </w:p>
    <w:p>
      <w:pPr>
        <w:keepNext w:val="0"/>
        <w:keepLines w:val="0"/>
        <w:pageBreakBefore w:val="0"/>
        <w:widowControl w:val="0"/>
        <w:kinsoku/>
        <w:wordWrap/>
        <w:overflowPunct/>
        <w:topLinePunct/>
        <w:autoSpaceDE/>
        <w:autoSpaceDN/>
        <w:bidi w:val="0"/>
        <w:adjustRightInd w:val="0"/>
        <w:snapToGrid w:val="0"/>
        <w:spacing w:line="578" w:lineRule="exact"/>
        <w:ind w:right="50" w:firstLine="640" w:firstLineChars="200"/>
        <w:jc w:val="both"/>
        <w:textAlignment w:val="baseline"/>
        <w:rPr>
          <w:rFonts w:hint="default" w:ascii="Times New Roman" w:hAnsi="Times New Roman" w:eastAsia="仿宋_GB2312" w:cs="Times New Roman"/>
          <w:sz w:val="32"/>
          <w:szCs w:val="32"/>
          <w:highlight w:val="none"/>
        </w:rPr>
      </w:pPr>
      <w:r>
        <w:rPr>
          <w:rFonts w:hint="default" w:ascii="黑体" w:hAnsi="黑体" w:eastAsia="黑体" w:cs="黑体"/>
          <w:b w:val="0"/>
          <w:bCs w:val="0"/>
          <w:spacing w:val="0"/>
          <w:sz w:val="32"/>
          <w:szCs w:val="32"/>
          <w:highlight w:val="none"/>
        </w:rPr>
        <w:t>第三条</w:t>
      </w:r>
      <w:r>
        <w:rPr>
          <w:rFonts w:hint="eastAsia" w:ascii="Times New Roman" w:hAnsi="Times New Roman" w:eastAsia="仿宋_GB2312" w:cs="Times New Roman"/>
          <w:b/>
          <w:bCs/>
          <w:spacing w:val="0"/>
          <w:sz w:val="32"/>
          <w:szCs w:val="32"/>
          <w:highlight w:val="none"/>
          <w:lang w:val="en-US" w:eastAsia="zh-CN"/>
        </w:rPr>
        <w:t xml:space="preserve">  </w:t>
      </w:r>
      <w:r>
        <w:rPr>
          <w:rFonts w:hint="default" w:ascii="Times New Roman" w:hAnsi="Times New Roman" w:eastAsia="仿宋_GB2312" w:cs="Times New Roman"/>
          <w:spacing w:val="0"/>
          <w:sz w:val="32"/>
          <w:szCs w:val="32"/>
          <w:highlight w:val="none"/>
        </w:rPr>
        <w:t>差旅费是指工作人员临时到常驻地以外地区公务出差所发生的城市间交通费、住宿费、伙食补助费和市内交通费。</w:t>
      </w:r>
    </w:p>
    <w:p>
      <w:pPr>
        <w:keepNext w:val="0"/>
        <w:keepLines w:val="0"/>
        <w:pageBreakBefore w:val="0"/>
        <w:widowControl w:val="0"/>
        <w:kinsoku/>
        <w:wordWrap/>
        <w:overflowPunct/>
        <w:topLinePunct/>
        <w:autoSpaceDE/>
        <w:autoSpaceDN/>
        <w:bidi w:val="0"/>
        <w:adjustRightInd w:val="0"/>
        <w:snapToGrid w:val="0"/>
        <w:spacing w:line="578" w:lineRule="exact"/>
        <w:ind w:left="0" w:leftChars="0" w:right="49" w:rightChars="0" w:firstLine="640" w:firstLineChars="200"/>
        <w:jc w:val="both"/>
        <w:textAlignment w:val="baseline"/>
        <w:outlineLvl w:val="9"/>
        <w:rPr>
          <w:rFonts w:hint="eastAsia" w:ascii="Times New Roman" w:hAnsi="Times New Roman" w:eastAsia="仿宋_GB2312" w:cs="Times New Roman"/>
          <w:spacing w:val="0"/>
          <w:sz w:val="32"/>
          <w:szCs w:val="32"/>
          <w:highlight w:val="none"/>
          <w:lang w:val="en-US" w:eastAsia="zh-CN"/>
        </w:rPr>
      </w:pPr>
      <w:r>
        <w:rPr>
          <w:rFonts w:hint="default" w:ascii="黑体" w:hAnsi="黑体" w:eastAsia="黑体" w:cs="黑体"/>
          <w:b w:val="0"/>
          <w:bCs w:val="0"/>
          <w:spacing w:val="0"/>
          <w:sz w:val="32"/>
          <w:szCs w:val="32"/>
          <w:highlight w:val="none"/>
        </w:rPr>
        <w:t>第四</w:t>
      </w:r>
      <w:r>
        <w:rPr>
          <w:rFonts w:hint="eastAsia" w:ascii="黑体" w:hAnsi="黑体" w:eastAsia="黑体" w:cs="黑体"/>
          <w:b w:val="0"/>
          <w:bCs w:val="0"/>
          <w:spacing w:val="0"/>
          <w:sz w:val="32"/>
          <w:szCs w:val="32"/>
          <w:highlight w:val="none"/>
          <w:lang w:eastAsia="zh-CN"/>
        </w:rPr>
        <w:t>条</w:t>
      </w:r>
      <w:r>
        <w:rPr>
          <w:rFonts w:hint="eastAsia" w:ascii="黑体" w:hAnsi="黑体" w:eastAsia="黑体" w:cs="黑体"/>
          <w:b w:val="0"/>
          <w:bCs w:val="0"/>
          <w:spacing w:val="0"/>
          <w:sz w:val="32"/>
          <w:szCs w:val="32"/>
          <w:highlight w:val="none"/>
          <w:lang w:val="en-US" w:eastAsia="zh-CN"/>
        </w:rPr>
        <w:t xml:space="preserve">  </w:t>
      </w:r>
      <w:r>
        <w:rPr>
          <w:rFonts w:hint="default" w:ascii="Times New Roman" w:hAnsi="Times New Roman" w:eastAsia="仿宋_GB2312" w:cs="Times New Roman"/>
          <w:spacing w:val="0"/>
          <w:sz w:val="32"/>
          <w:szCs w:val="32"/>
          <w:highlight w:val="none"/>
        </w:rPr>
        <w:t>各单位应当建立健全公务差旅审批管理制</w:t>
      </w:r>
      <w:r>
        <w:rPr>
          <w:rFonts w:hint="eastAsia" w:ascii="Times New Roman" w:hAnsi="Times New Roman" w:eastAsia="仿宋_GB2312" w:cs="Times New Roman"/>
          <w:spacing w:val="0"/>
          <w:sz w:val="32"/>
          <w:szCs w:val="32"/>
          <w:highlight w:val="none"/>
          <w:lang w:eastAsia="zh-CN"/>
        </w:rPr>
        <w:t>度，</w:t>
      </w:r>
      <w:r>
        <w:rPr>
          <w:rFonts w:hint="default" w:ascii="Times New Roman" w:hAnsi="Times New Roman" w:eastAsia="仿宋_GB2312" w:cs="Times New Roman"/>
          <w:spacing w:val="0"/>
          <w:sz w:val="32"/>
          <w:szCs w:val="32"/>
          <w:highlight w:val="none"/>
        </w:rPr>
        <w:t>出差必须按规定报经单位有关领导批准，从严控制出差人数和天数；严格差旅费预算管理，控制差旅费支出规模</w:t>
      </w:r>
      <w:r>
        <w:rPr>
          <w:rFonts w:hint="default" w:ascii="Times New Roman" w:hAnsi="Times New Roman" w:eastAsia="仿宋_GB2312" w:cs="Times New Roman"/>
          <w:spacing w:val="0"/>
          <w:sz w:val="32"/>
          <w:szCs w:val="32"/>
          <w:highlight w:val="none"/>
          <w:lang w:eastAsia="zh-CN"/>
        </w:rPr>
        <w:t>；</w:t>
      </w:r>
      <w:r>
        <w:rPr>
          <w:rFonts w:hint="eastAsia" w:ascii="Times New Roman" w:hAnsi="Times New Roman" w:eastAsia="仿宋_GB2312" w:cs="Times New Roman"/>
          <w:spacing w:val="0"/>
          <w:sz w:val="32"/>
          <w:szCs w:val="32"/>
          <w:highlight w:val="none"/>
          <w:lang w:eastAsia="zh-CN"/>
        </w:rPr>
        <w:t>严</w:t>
      </w:r>
      <w:r>
        <w:rPr>
          <w:rFonts w:hint="default" w:ascii="Times New Roman" w:hAnsi="Times New Roman" w:eastAsia="仿宋_GB2312" w:cs="Times New Roman"/>
          <w:spacing w:val="0"/>
          <w:sz w:val="32"/>
          <w:szCs w:val="32"/>
          <w:highlight w:val="none"/>
        </w:rPr>
        <w:t>禁无实质内容、无明确公务目的的差旅活动</w:t>
      </w:r>
      <w:r>
        <w:rPr>
          <w:rFonts w:hint="default"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严禁以任何名义和方式变相旅游，严禁异地部门间无实质内容的学习交流和考察调研。</w:t>
      </w:r>
      <w:r>
        <w:rPr>
          <w:rFonts w:hint="eastAsia" w:ascii="Times New Roman" w:hAnsi="Times New Roman" w:eastAsia="仿宋_GB2312" w:cs="Times New Roman"/>
          <w:spacing w:val="0"/>
          <w:sz w:val="32"/>
          <w:szCs w:val="32"/>
          <w:highlight w:val="none"/>
          <w:lang w:val="en-US" w:eastAsia="zh-CN"/>
        </w:rPr>
        <w:t xml:space="preserve"> </w:t>
      </w:r>
    </w:p>
    <w:p>
      <w:pPr>
        <w:keepNext w:val="0"/>
        <w:keepLines w:val="0"/>
        <w:pageBreakBefore w:val="0"/>
        <w:widowControl w:val="0"/>
        <w:kinsoku/>
        <w:wordWrap/>
        <w:overflowPunct/>
        <w:topLinePunct/>
        <w:autoSpaceDE/>
        <w:autoSpaceDN/>
        <w:bidi w:val="0"/>
        <w:adjustRightInd w:val="0"/>
        <w:snapToGrid w:val="0"/>
        <w:spacing w:line="578" w:lineRule="exact"/>
        <w:ind w:left="0" w:leftChars="0" w:right="49" w:rightChars="0" w:firstLine="640" w:firstLineChars="200"/>
        <w:jc w:val="both"/>
        <w:textAlignment w:val="baseline"/>
        <w:outlineLvl w:val="9"/>
        <w:rPr>
          <w:rFonts w:hint="eastAsia" w:ascii="仿宋_GB2312" w:hAnsi="仿宋_GB2312" w:eastAsia="仿宋_GB2312" w:cs="仿宋_GB2312"/>
          <w:b w:val="0"/>
          <w:bCs w:val="0"/>
          <w:spacing w:val="0"/>
          <w:sz w:val="32"/>
          <w:szCs w:val="32"/>
          <w:highlight w:val="none"/>
          <w:lang w:eastAsia="zh-CN"/>
        </w:rPr>
      </w:pPr>
      <w:r>
        <w:rPr>
          <w:rFonts w:hint="eastAsia" w:ascii="黑体" w:hAnsi="黑体" w:eastAsia="黑体" w:cs="黑体"/>
          <w:b w:val="0"/>
          <w:bCs w:val="0"/>
          <w:spacing w:val="0"/>
          <w:sz w:val="32"/>
          <w:szCs w:val="32"/>
          <w:highlight w:val="none"/>
          <w:lang w:eastAsia="zh-CN"/>
        </w:rPr>
        <w:t>第五条</w:t>
      </w:r>
      <w:r>
        <w:rPr>
          <w:rFonts w:hint="eastAsia" w:ascii="黑体" w:hAnsi="黑体" w:eastAsia="黑体" w:cs="黑体"/>
          <w:b w:val="0"/>
          <w:bCs w:val="0"/>
          <w:spacing w:val="0"/>
          <w:sz w:val="32"/>
          <w:szCs w:val="32"/>
          <w:highlight w:val="none"/>
          <w:lang w:val="en-US" w:eastAsia="zh-CN"/>
        </w:rPr>
        <w:t xml:space="preserve">  </w:t>
      </w:r>
      <w:r>
        <w:rPr>
          <w:rFonts w:hint="eastAsia" w:ascii="仿宋" w:hAnsi="仿宋" w:eastAsia="仿宋" w:cs="仿宋"/>
          <w:b w:val="0"/>
          <w:bCs w:val="0"/>
          <w:spacing w:val="0"/>
          <w:sz w:val="32"/>
          <w:szCs w:val="32"/>
          <w:highlight w:val="none"/>
          <w:lang w:val="en-US" w:eastAsia="zh-CN"/>
        </w:rPr>
        <w:t>区财</w:t>
      </w:r>
      <w:r>
        <w:rPr>
          <w:rFonts w:hint="eastAsia" w:ascii="仿宋_GB2312" w:hAnsi="仿宋_GB2312" w:eastAsia="仿宋_GB2312" w:cs="仿宋_GB2312"/>
          <w:b w:val="0"/>
          <w:bCs w:val="0"/>
          <w:spacing w:val="0"/>
          <w:sz w:val="32"/>
          <w:szCs w:val="32"/>
          <w:highlight w:val="none"/>
          <w:lang w:val="en-US" w:eastAsia="zh-CN"/>
        </w:rPr>
        <w:t>政局按照财政部公布的分地区、分级别、分项目差旅费标准，结合我区实际制定工作人员差旅费限额标准，并根据经济社会发展、物价及消费水平变动情况适时调整。</w:t>
      </w:r>
    </w:p>
    <w:p>
      <w:pPr>
        <w:keepNext w:val="0"/>
        <w:keepLines w:val="0"/>
        <w:pageBreakBefore w:val="0"/>
        <w:widowControl w:val="0"/>
        <w:kinsoku/>
        <w:wordWrap/>
        <w:overflowPunct/>
        <w:topLinePunct/>
        <w:autoSpaceDE/>
        <w:autoSpaceDN/>
        <w:bidi w:val="0"/>
        <w:adjustRightInd w:val="0"/>
        <w:snapToGrid w:val="0"/>
        <w:spacing w:line="578" w:lineRule="exact"/>
        <w:ind w:left="3264" w:leftChars="0" w:right="0" w:rightChars="0" w:firstLine="0" w:firstLineChars="0"/>
        <w:jc w:val="both"/>
        <w:textAlignment w:val="baseline"/>
        <w:outlineLvl w:val="2"/>
        <w:rPr>
          <w:rFonts w:hint="default" w:ascii="Times New Roman" w:hAnsi="Times New Roman" w:eastAsia="黑体" w:cs="Times New Roman"/>
          <w:b w:val="0"/>
          <w:bCs w:val="0"/>
          <w:spacing w:val="0"/>
          <w:sz w:val="32"/>
          <w:szCs w:val="32"/>
          <w:highlight w:val="none"/>
        </w:rPr>
      </w:pPr>
      <w:r>
        <w:rPr>
          <w:rFonts w:hint="default" w:ascii="Times New Roman" w:hAnsi="Times New Roman" w:eastAsia="黑体" w:cs="Times New Roman"/>
          <w:b w:val="0"/>
          <w:bCs w:val="0"/>
          <w:spacing w:val="0"/>
          <w:sz w:val="32"/>
          <w:szCs w:val="32"/>
          <w:highlight w:val="none"/>
        </w:rPr>
        <w:t>第二章  城市间交通费</w:t>
      </w:r>
    </w:p>
    <w:p>
      <w:pPr>
        <w:pStyle w:val="3"/>
        <w:keepNext w:val="0"/>
        <w:keepLines w:val="0"/>
        <w:pageBreakBefore w:val="0"/>
        <w:widowControl w:val="0"/>
        <w:kinsoku/>
        <w:wordWrap/>
        <w:overflowPunct/>
        <w:topLinePunct/>
        <w:autoSpaceDE/>
        <w:autoSpaceDN/>
        <w:bidi w:val="0"/>
        <w:adjustRightInd w:val="0"/>
        <w:snapToGrid w:val="0"/>
        <w:spacing w:line="578" w:lineRule="exact"/>
        <w:ind w:firstLine="640" w:firstLineChars="200"/>
        <w:jc w:val="both"/>
        <w:textAlignment w:val="baseline"/>
        <w:rPr>
          <w:rFonts w:hint="default" w:ascii="Times New Roman" w:hAnsi="Times New Roman" w:eastAsia="仿宋_GB2312" w:cs="Times New Roman"/>
          <w:sz w:val="32"/>
          <w:szCs w:val="32"/>
          <w:highlight w:val="none"/>
        </w:rPr>
      </w:pPr>
    </w:p>
    <w:p>
      <w:pPr>
        <w:keepNext w:val="0"/>
        <w:keepLines w:val="0"/>
        <w:pageBreakBefore w:val="0"/>
        <w:widowControl w:val="0"/>
        <w:kinsoku/>
        <w:wordWrap/>
        <w:overflowPunct/>
        <w:topLinePunct/>
        <w:autoSpaceDE/>
        <w:autoSpaceDN/>
        <w:bidi w:val="0"/>
        <w:adjustRightInd w:val="0"/>
        <w:snapToGrid w:val="0"/>
        <w:spacing w:line="578" w:lineRule="exact"/>
        <w:ind w:left="65" w:firstLine="640" w:firstLineChars="200"/>
        <w:jc w:val="both"/>
        <w:textAlignment w:val="baseline"/>
        <w:rPr>
          <w:rFonts w:hint="default" w:ascii="Times New Roman" w:hAnsi="Times New Roman" w:eastAsia="仿宋_GB2312" w:cs="Times New Roman"/>
          <w:sz w:val="32"/>
          <w:szCs w:val="32"/>
          <w:highlight w:val="none"/>
        </w:rPr>
      </w:pPr>
      <w:r>
        <w:rPr>
          <w:rFonts w:hint="default" w:ascii="黑体" w:hAnsi="黑体" w:eastAsia="黑体" w:cs="黑体"/>
          <w:b w:val="0"/>
          <w:bCs w:val="0"/>
          <w:spacing w:val="0"/>
          <w:kern w:val="2"/>
          <w:sz w:val="32"/>
          <w:szCs w:val="32"/>
          <w:highlight w:val="none"/>
          <w:lang w:val="en-US" w:eastAsia="zh-CN" w:bidi="ar-SA"/>
        </w:rPr>
        <w:t>第六条</w:t>
      </w:r>
      <w:r>
        <w:rPr>
          <w:rFonts w:hint="eastAsia" w:ascii="黑体" w:hAnsi="黑体" w:eastAsia="黑体" w:cs="黑体"/>
          <w:b w:val="0"/>
          <w:bCs w:val="0"/>
          <w:spacing w:val="0"/>
          <w:kern w:val="2"/>
          <w:sz w:val="32"/>
          <w:szCs w:val="32"/>
          <w:highlight w:val="none"/>
          <w:lang w:val="en-US" w:eastAsia="zh-CN" w:bidi="ar-SA"/>
        </w:rPr>
        <w:t xml:space="preserve">  </w:t>
      </w:r>
      <w:r>
        <w:rPr>
          <w:rFonts w:hint="default" w:ascii="Times New Roman" w:hAnsi="Times New Roman" w:eastAsia="仿宋_GB2312" w:cs="Times New Roman"/>
          <w:spacing w:val="0"/>
          <w:sz w:val="32"/>
          <w:szCs w:val="32"/>
          <w:highlight w:val="none"/>
        </w:rPr>
        <w:t>城市间交通费是指工作人员因公到常驻地以外地区出差乘坐火车、轮船、飞机等交通工具所发生的费用。</w:t>
      </w:r>
    </w:p>
    <w:p>
      <w:pPr>
        <w:keepNext w:val="0"/>
        <w:keepLines w:val="0"/>
        <w:pageBreakBefore w:val="0"/>
        <w:widowControl w:val="0"/>
        <w:kinsoku/>
        <w:wordWrap/>
        <w:overflowPunct/>
        <w:topLinePunct/>
        <w:autoSpaceDE/>
        <w:autoSpaceDN/>
        <w:bidi w:val="0"/>
        <w:adjustRightInd w:val="0"/>
        <w:snapToGrid w:val="0"/>
        <w:spacing w:line="578" w:lineRule="exact"/>
        <w:ind w:left="44" w:right="19" w:firstLine="640" w:firstLineChars="200"/>
        <w:jc w:val="both"/>
        <w:textAlignment w:val="baseline"/>
        <w:rPr>
          <w:rFonts w:hint="default" w:ascii="Times New Roman" w:hAnsi="Times New Roman" w:eastAsia="仿宋_GB2312" w:cs="Times New Roman"/>
          <w:sz w:val="32"/>
          <w:szCs w:val="32"/>
          <w:highlight w:val="none"/>
        </w:rPr>
      </w:pPr>
      <w:r>
        <w:rPr>
          <w:rFonts w:hint="default" w:ascii="黑体" w:hAnsi="黑体" w:eastAsia="黑体" w:cs="黑体"/>
          <w:b w:val="0"/>
          <w:bCs w:val="0"/>
          <w:spacing w:val="0"/>
          <w:kern w:val="2"/>
          <w:sz w:val="32"/>
          <w:szCs w:val="32"/>
          <w:highlight w:val="none"/>
          <w:lang w:val="en-US" w:eastAsia="zh-CN" w:bidi="ar-SA"/>
        </w:rPr>
        <w:t>第七条</w:t>
      </w:r>
      <w:r>
        <w:rPr>
          <w:rFonts w:hint="eastAsia" w:ascii="黑体" w:hAnsi="黑体" w:eastAsia="黑体" w:cs="黑体"/>
          <w:b w:val="0"/>
          <w:bCs w:val="0"/>
          <w:spacing w:val="0"/>
          <w:kern w:val="2"/>
          <w:sz w:val="32"/>
          <w:szCs w:val="32"/>
          <w:highlight w:val="none"/>
          <w:lang w:val="en-US" w:eastAsia="zh-CN" w:bidi="ar-SA"/>
        </w:rPr>
        <w:t xml:space="preserve">  </w:t>
      </w:r>
      <w:r>
        <w:rPr>
          <w:rFonts w:hint="default" w:ascii="Times New Roman" w:hAnsi="Times New Roman" w:eastAsia="仿宋_GB2312" w:cs="Times New Roman"/>
          <w:spacing w:val="0"/>
          <w:sz w:val="32"/>
          <w:szCs w:val="32"/>
          <w:highlight w:val="none"/>
        </w:rPr>
        <w:t>出差人员应当按规定等级乘坐交通工具。乘坐交通工具的等级见下表：</w:t>
      </w:r>
    </w:p>
    <w:tbl>
      <w:tblPr>
        <w:tblStyle w:val="7"/>
        <w:tblW w:w="9526" w:type="dxa"/>
        <w:jc w:val="center"/>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47"/>
        <w:gridCol w:w="2650"/>
        <w:gridCol w:w="1617"/>
        <w:gridCol w:w="967"/>
        <w:gridCol w:w="20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01" w:hRule="atLeast"/>
          <w:jc w:val="center"/>
        </w:trPr>
        <w:tc>
          <w:tcPr>
            <w:tcW w:w="2247" w:type="dxa"/>
            <w:tcBorders>
              <w:tl2br w:val="single" w:color="000000" w:sz="4" w:space="0"/>
            </w:tcBorders>
            <w:vAlign w:val="center"/>
          </w:tcPr>
          <w:p>
            <w:pPr>
              <w:keepNext w:val="0"/>
              <w:keepLines w:val="0"/>
              <w:pageBreakBefore w:val="0"/>
              <w:widowControl w:val="0"/>
              <w:kinsoku/>
              <w:wordWrap/>
              <w:overflowPunct/>
              <w:topLinePunct/>
              <w:autoSpaceDE/>
              <w:autoSpaceDN/>
              <w:bidi w:val="0"/>
              <w:adjustRightInd w:val="0"/>
              <w:snapToGrid w:val="0"/>
              <w:spacing w:line="400" w:lineRule="exact"/>
              <w:ind w:right="43" w:firstLine="856" w:firstLineChars="200"/>
              <w:jc w:val="center"/>
              <w:textAlignment w:val="baseline"/>
              <w:rPr>
                <w:rFonts w:hint="eastAsia" w:ascii="仿宋_GB2312" w:hAnsi="仿宋_GB2312" w:eastAsia="仿宋_GB2312" w:cs="仿宋_GB2312"/>
                <w:spacing w:val="0"/>
                <w:sz w:val="24"/>
                <w:szCs w:val="24"/>
                <w:highlight w:val="none"/>
                <w:lang w:eastAsia="zh-CN"/>
              </w:rPr>
            </w:pPr>
            <w:r>
              <w:rPr>
                <w:rFonts w:hint="eastAsia" w:ascii="仿宋_GB2312" w:hAnsi="仿宋_GB2312" w:eastAsia="仿宋_GB2312" w:cs="仿宋_GB2312"/>
                <w:spacing w:val="0"/>
                <w:sz w:val="24"/>
                <w:szCs w:val="24"/>
                <w:highlight w:val="none"/>
              </w:rPr>
              <w:t>交通工具</w:t>
            </w:r>
          </w:p>
          <w:p>
            <w:pPr>
              <w:keepNext w:val="0"/>
              <w:keepLines w:val="0"/>
              <w:pageBreakBefore w:val="0"/>
              <w:widowControl w:val="0"/>
              <w:kinsoku/>
              <w:wordWrap/>
              <w:overflowPunct/>
              <w:topLinePunct/>
              <w:autoSpaceDE/>
              <w:autoSpaceDN/>
              <w:bidi w:val="0"/>
              <w:adjustRightInd w:val="0"/>
              <w:snapToGrid w:val="0"/>
              <w:spacing w:line="400" w:lineRule="exact"/>
              <w:ind w:right="43"/>
              <w:jc w:val="both"/>
              <w:textAlignment w:val="baseline"/>
              <w:rPr>
                <w:rFonts w:hint="eastAsia" w:ascii="仿宋_GB2312" w:hAnsi="仿宋_GB2312" w:eastAsia="仿宋_GB2312" w:cs="仿宋_GB2312"/>
                <w:spacing w:val="0"/>
                <w:sz w:val="24"/>
                <w:szCs w:val="24"/>
                <w:highlight w:val="none"/>
              </w:rPr>
            </w:pPr>
            <w:r>
              <w:rPr>
                <w:rFonts w:hint="eastAsia" w:ascii="仿宋_GB2312" w:hAnsi="仿宋_GB2312" w:eastAsia="仿宋_GB2312" w:cs="仿宋_GB2312"/>
                <w:spacing w:val="0"/>
                <w:sz w:val="24"/>
                <w:szCs w:val="24"/>
                <w:highlight w:val="none"/>
                <w:lang w:val="en-US" w:eastAsia="zh-CN"/>
              </w:rPr>
              <w:t xml:space="preserve"> </w:t>
            </w:r>
            <w:r>
              <w:rPr>
                <w:rFonts w:hint="eastAsia" w:ascii="仿宋_GB2312" w:hAnsi="仿宋_GB2312" w:eastAsia="仿宋_GB2312" w:cs="仿宋_GB2312"/>
                <w:spacing w:val="0"/>
                <w:sz w:val="24"/>
                <w:szCs w:val="24"/>
                <w:highlight w:val="none"/>
              </w:rPr>
              <w:t>级别</w:t>
            </w:r>
          </w:p>
          <w:p>
            <w:pPr>
              <w:keepNext w:val="0"/>
              <w:keepLines w:val="0"/>
              <w:pageBreakBefore w:val="0"/>
              <w:widowControl w:val="0"/>
              <w:kinsoku/>
              <w:wordWrap/>
              <w:overflowPunct/>
              <w:topLinePunct/>
              <w:autoSpaceDE/>
              <w:autoSpaceDN/>
              <w:bidi w:val="0"/>
              <w:adjustRightInd w:val="0"/>
              <w:snapToGrid w:val="0"/>
              <w:spacing w:line="400" w:lineRule="exact"/>
              <w:ind w:right="43" w:firstLine="856" w:firstLineChars="200"/>
              <w:jc w:val="center"/>
              <w:textAlignment w:val="baseline"/>
              <w:rPr>
                <w:rFonts w:hint="eastAsia" w:ascii="仿宋_GB2312" w:hAnsi="仿宋_GB2312" w:eastAsia="仿宋_GB2312" w:cs="仿宋_GB2312"/>
                <w:spacing w:val="0"/>
                <w:sz w:val="24"/>
                <w:szCs w:val="24"/>
                <w:highlight w:val="none"/>
              </w:rPr>
            </w:pPr>
          </w:p>
        </w:tc>
        <w:tc>
          <w:tcPr>
            <w:tcW w:w="2650" w:type="dxa"/>
            <w:vAlign w:val="center"/>
          </w:tcPr>
          <w:p>
            <w:pPr>
              <w:keepNext w:val="0"/>
              <w:keepLines w:val="0"/>
              <w:pageBreakBefore w:val="0"/>
              <w:widowControl w:val="0"/>
              <w:kinsoku/>
              <w:wordWrap/>
              <w:overflowPunct/>
              <w:topLinePunct/>
              <w:autoSpaceDE/>
              <w:autoSpaceDN/>
              <w:bidi w:val="0"/>
              <w:adjustRightInd w:val="0"/>
              <w:snapToGrid w:val="0"/>
              <w:spacing w:line="400" w:lineRule="exact"/>
              <w:jc w:val="center"/>
              <w:textAlignment w:val="baseline"/>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0"/>
                <w:sz w:val="24"/>
                <w:szCs w:val="24"/>
                <w:highlight w:val="none"/>
              </w:rPr>
              <w:t>火车</w:t>
            </w:r>
            <w:r>
              <w:rPr>
                <w:rFonts w:hint="eastAsia" w:ascii="仿宋_GB2312" w:hAnsi="仿宋_GB2312" w:eastAsia="仿宋_GB2312" w:cs="仿宋_GB2312"/>
                <w:sz w:val="24"/>
                <w:szCs w:val="24"/>
                <w:highlight w:val="none"/>
              </w:rPr>
              <w:t>(含高铁、动车、</w:t>
            </w:r>
          </w:p>
          <w:p>
            <w:pPr>
              <w:keepNext w:val="0"/>
              <w:keepLines w:val="0"/>
              <w:pageBreakBefore w:val="0"/>
              <w:widowControl w:val="0"/>
              <w:kinsoku/>
              <w:wordWrap/>
              <w:overflowPunct/>
              <w:topLinePunct/>
              <w:autoSpaceDE/>
              <w:autoSpaceDN/>
              <w:bidi w:val="0"/>
              <w:adjustRightInd w:val="0"/>
              <w:snapToGrid w:val="0"/>
              <w:spacing w:line="400" w:lineRule="exact"/>
              <w:jc w:val="center"/>
              <w:textAlignment w:val="baseline"/>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全</w:t>
            </w:r>
            <w:r>
              <w:rPr>
                <w:rFonts w:hint="eastAsia" w:ascii="仿宋_GB2312" w:hAnsi="仿宋_GB2312" w:eastAsia="仿宋_GB2312" w:cs="仿宋_GB2312"/>
                <w:spacing w:val="0"/>
                <w:sz w:val="24"/>
                <w:szCs w:val="24"/>
                <w:highlight w:val="none"/>
              </w:rPr>
              <w:t>列软席列车)</w:t>
            </w:r>
          </w:p>
        </w:tc>
        <w:tc>
          <w:tcPr>
            <w:tcW w:w="1617" w:type="dxa"/>
            <w:vAlign w:val="center"/>
          </w:tcPr>
          <w:p>
            <w:pPr>
              <w:keepNext w:val="0"/>
              <w:keepLines w:val="0"/>
              <w:pageBreakBefore w:val="0"/>
              <w:widowControl w:val="0"/>
              <w:kinsoku/>
              <w:wordWrap/>
              <w:overflowPunct/>
              <w:topLinePunct/>
              <w:autoSpaceDE/>
              <w:autoSpaceDN/>
              <w:bidi w:val="0"/>
              <w:adjustRightInd w:val="0"/>
              <w:snapToGrid w:val="0"/>
              <w:spacing w:line="400" w:lineRule="exact"/>
              <w:jc w:val="center"/>
              <w:textAlignment w:val="baseline"/>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0"/>
                <w:sz w:val="24"/>
                <w:szCs w:val="24"/>
                <w:highlight w:val="none"/>
              </w:rPr>
              <w:t>轮船(不包括旅游船 )</w:t>
            </w:r>
          </w:p>
        </w:tc>
        <w:tc>
          <w:tcPr>
            <w:tcW w:w="967" w:type="dxa"/>
            <w:vAlign w:val="center"/>
          </w:tcPr>
          <w:p>
            <w:pPr>
              <w:keepNext w:val="0"/>
              <w:keepLines w:val="0"/>
              <w:pageBreakBefore w:val="0"/>
              <w:widowControl w:val="0"/>
              <w:kinsoku/>
              <w:wordWrap/>
              <w:overflowPunct/>
              <w:topLinePunct/>
              <w:autoSpaceDE/>
              <w:autoSpaceDN/>
              <w:bidi w:val="0"/>
              <w:adjustRightInd w:val="0"/>
              <w:snapToGrid w:val="0"/>
              <w:spacing w:line="400" w:lineRule="exact"/>
              <w:jc w:val="center"/>
              <w:textAlignment w:val="baseline"/>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0"/>
                <w:sz w:val="24"/>
                <w:szCs w:val="24"/>
                <w:highlight w:val="none"/>
              </w:rPr>
              <w:t>飞机</w:t>
            </w:r>
          </w:p>
        </w:tc>
        <w:tc>
          <w:tcPr>
            <w:tcW w:w="2045" w:type="dxa"/>
            <w:vAlign w:val="center"/>
          </w:tcPr>
          <w:p>
            <w:pPr>
              <w:keepNext w:val="0"/>
              <w:keepLines w:val="0"/>
              <w:pageBreakBefore w:val="0"/>
              <w:widowControl w:val="0"/>
              <w:kinsoku/>
              <w:wordWrap/>
              <w:overflowPunct/>
              <w:topLinePunct/>
              <w:autoSpaceDE/>
              <w:autoSpaceDN/>
              <w:bidi w:val="0"/>
              <w:adjustRightInd w:val="0"/>
              <w:snapToGrid w:val="0"/>
              <w:spacing w:line="400" w:lineRule="exact"/>
              <w:jc w:val="center"/>
              <w:textAlignment w:val="baseline"/>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0"/>
                <w:sz w:val="24"/>
                <w:szCs w:val="24"/>
                <w:highlight w:val="none"/>
              </w:rPr>
              <w:t>其他</w:t>
            </w:r>
            <w:r>
              <w:rPr>
                <w:rFonts w:hint="eastAsia" w:ascii="仿宋_GB2312" w:hAnsi="仿宋_GB2312" w:eastAsia="仿宋_GB2312" w:cs="仿宋_GB2312"/>
                <w:spacing w:val="0"/>
                <w:sz w:val="24"/>
                <w:szCs w:val="24"/>
                <w:highlight w:val="none"/>
                <w:lang w:eastAsia="zh-CN"/>
              </w:rPr>
              <w:t>交</w:t>
            </w:r>
            <w:r>
              <w:rPr>
                <w:rFonts w:hint="eastAsia" w:ascii="仿宋_GB2312" w:hAnsi="仿宋_GB2312" w:eastAsia="仿宋_GB2312" w:cs="仿宋_GB2312"/>
                <w:spacing w:val="0"/>
                <w:sz w:val="24"/>
                <w:szCs w:val="24"/>
                <w:highlight w:val="none"/>
              </w:rPr>
              <w:t>通工具(不包括出租小汽车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42" w:hRule="atLeast"/>
          <w:jc w:val="center"/>
        </w:trPr>
        <w:tc>
          <w:tcPr>
            <w:tcW w:w="2247" w:type="dxa"/>
            <w:vAlign w:val="center"/>
          </w:tcPr>
          <w:p>
            <w:pPr>
              <w:keepNext w:val="0"/>
              <w:keepLines w:val="0"/>
              <w:pageBreakBefore w:val="0"/>
              <w:widowControl w:val="0"/>
              <w:kinsoku/>
              <w:wordWrap/>
              <w:overflowPunct/>
              <w:topLinePunct/>
              <w:autoSpaceDE/>
              <w:autoSpaceDN/>
              <w:bidi w:val="0"/>
              <w:adjustRightInd w:val="0"/>
              <w:snapToGrid w:val="0"/>
              <w:spacing w:line="400" w:lineRule="exact"/>
              <w:jc w:val="center"/>
              <w:textAlignment w:val="baseline"/>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0"/>
                <w:sz w:val="24"/>
                <w:szCs w:val="24"/>
                <w:highlight w:val="none"/>
              </w:rPr>
              <w:t>厅级及相当职务人员</w:t>
            </w:r>
          </w:p>
        </w:tc>
        <w:tc>
          <w:tcPr>
            <w:tcW w:w="2650" w:type="dxa"/>
            <w:vAlign w:val="center"/>
          </w:tcPr>
          <w:p>
            <w:pPr>
              <w:keepNext w:val="0"/>
              <w:keepLines w:val="0"/>
              <w:pageBreakBefore w:val="0"/>
              <w:widowControl w:val="0"/>
              <w:kinsoku/>
              <w:wordWrap/>
              <w:overflowPunct/>
              <w:topLinePunct/>
              <w:autoSpaceDE/>
              <w:autoSpaceDN/>
              <w:bidi w:val="0"/>
              <w:adjustRightInd w:val="0"/>
              <w:snapToGrid w:val="0"/>
              <w:spacing w:line="400" w:lineRule="exact"/>
              <w:jc w:val="center"/>
              <w:textAlignment w:val="baseline"/>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0"/>
                <w:sz w:val="24"/>
                <w:szCs w:val="24"/>
                <w:highlight w:val="none"/>
              </w:rPr>
              <w:t>火车软席(软座、软卧)</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高铁/动车一等座</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全列软席列车一等软座</w:t>
            </w:r>
          </w:p>
        </w:tc>
        <w:tc>
          <w:tcPr>
            <w:tcW w:w="1617" w:type="dxa"/>
            <w:vAlign w:val="center"/>
          </w:tcPr>
          <w:p>
            <w:pPr>
              <w:keepNext w:val="0"/>
              <w:keepLines w:val="0"/>
              <w:pageBreakBefore w:val="0"/>
              <w:widowControl w:val="0"/>
              <w:kinsoku/>
              <w:wordWrap/>
              <w:overflowPunct/>
              <w:topLinePunct/>
              <w:autoSpaceDE/>
              <w:autoSpaceDN/>
              <w:bidi w:val="0"/>
              <w:adjustRightInd w:val="0"/>
              <w:snapToGrid w:val="0"/>
              <w:spacing w:line="400" w:lineRule="exact"/>
              <w:jc w:val="center"/>
              <w:textAlignment w:val="baseline"/>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0"/>
                <w:sz w:val="24"/>
                <w:szCs w:val="24"/>
                <w:highlight w:val="none"/>
              </w:rPr>
              <w:t>二等舱</w:t>
            </w:r>
          </w:p>
        </w:tc>
        <w:tc>
          <w:tcPr>
            <w:tcW w:w="967" w:type="dxa"/>
            <w:vAlign w:val="center"/>
          </w:tcPr>
          <w:p>
            <w:pPr>
              <w:keepNext w:val="0"/>
              <w:keepLines w:val="0"/>
              <w:pageBreakBefore w:val="0"/>
              <w:widowControl w:val="0"/>
              <w:kinsoku/>
              <w:wordWrap/>
              <w:overflowPunct/>
              <w:topLinePunct/>
              <w:autoSpaceDE/>
              <w:autoSpaceDN/>
              <w:bidi w:val="0"/>
              <w:adjustRightInd w:val="0"/>
              <w:snapToGrid w:val="0"/>
              <w:spacing w:line="400" w:lineRule="exact"/>
              <w:jc w:val="center"/>
              <w:textAlignment w:val="baseline"/>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0"/>
                <w:sz w:val="24"/>
                <w:szCs w:val="24"/>
                <w:highlight w:val="none"/>
              </w:rPr>
              <w:t>经济舱</w:t>
            </w:r>
          </w:p>
        </w:tc>
        <w:tc>
          <w:tcPr>
            <w:tcW w:w="2045" w:type="dxa"/>
            <w:vAlign w:val="center"/>
          </w:tcPr>
          <w:p>
            <w:pPr>
              <w:keepNext w:val="0"/>
              <w:keepLines w:val="0"/>
              <w:pageBreakBefore w:val="0"/>
              <w:widowControl w:val="0"/>
              <w:kinsoku/>
              <w:wordWrap/>
              <w:overflowPunct/>
              <w:topLinePunct/>
              <w:autoSpaceDE/>
              <w:autoSpaceDN/>
              <w:bidi w:val="0"/>
              <w:adjustRightInd w:val="0"/>
              <w:snapToGrid w:val="0"/>
              <w:spacing w:line="400" w:lineRule="exact"/>
              <w:jc w:val="center"/>
              <w:textAlignment w:val="baseline"/>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0"/>
                <w:sz w:val="24"/>
                <w:szCs w:val="24"/>
                <w:highlight w:val="none"/>
              </w:rPr>
              <w:t>凭据报销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72" w:hRule="atLeast"/>
          <w:jc w:val="center"/>
        </w:trPr>
        <w:tc>
          <w:tcPr>
            <w:tcW w:w="2247" w:type="dxa"/>
            <w:vAlign w:val="center"/>
          </w:tcPr>
          <w:p>
            <w:pPr>
              <w:keepNext w:val="0"/>
              <w:keepLines w:val="0"/>
              <w:pageBreakBefore w:val="0"/>
              <w:widowControl w:val="0"/>
              <w:kinsoku/>
              <w:wordWrap/>
              <w:overflowPunct/>
              <w:topLinePunct/>
              <w:autoSpaceDE/>
              <w:autoSpaceDN/>
              <w:bidi w:val="0"/>
              <w:adjustRightInd w:val="0"/>
              <w:snapToGrid w:val="0"/>
              <w:spacing w:line="400" w:lineRule="exact"/>
              <w:ind w:firstLine="856" w:firstLineChars="200"/>
              <w:jc w:val="both"/>
              <w:textAlignment w:val="baseline"/>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0"/>
                <w:sz w:val="24"/>
                <w:szCs w:val="24"/>
                <w:highlight w:val="none"/>
              </w:rPr>
              <w:t>其余人员</w:t>
            </w:r>
          </w:p>
        </w:tc>
        <w:tc>
          <w:tcPr>
            <w:tcW w:w="2650" w:type="dxa"/>
            <w:vAlign w:val="center"/>
          </w:tcPr>
          <w:p>
            <w:pPr>
              <w:keepNext w:val="0"/>
              <w:keepLines w:val="0"/>
              <w:pageBreakBefore w:val="0"/>
              <w:widowControl w:val="0"/>
              <w:kinsoku/>
              <w:wordWrap/>
              <w:overflowPunct/>
              <w:topLinePunct/>
              <w:autoSpaceDE/>
              <w:autoSpaceDN/>
              <w:bidi w:val="0"/>
              <w:adjustRightInd w:val="0"/>
              <w:snapToGrid w:val="0"/>
              <w:spacing w:line="400" w:lineRule="exact"/>
              <w:jc w:val="center"/>
              <w:textAlignment w:val="baseline"/>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0"/>
                <w:sz w:val="24"/>
                <w:szCs w:val="24"/>
                <w:highlight w:val="none"/>
              </w:rPr>
              <w:t>火车硬席(硬座、硬卧)</w:t>
            </w:r>
            <w:r>
              <w:rPr>
                <w:rFonts w:hint="eastAsia" w:ascii="仿宋_GB2312" w:hAnsi="仿宋_GB2312" w:eastAsia="仿宋_GB2312" w:cs="仿宋_GB2312"/>
                <w:spacing w:val="0"/>
                <w:sz w:val="24"/>
                <w:szCs w:val="24"/>
                <w:highlight w:val="none"/>
                <w:lang w:eastAsia="zh-CN"/>
              </w:rPr>
              <w:t>，</w:t>
            </w:r>
            <w:r>
              <w:rPr>
                <w:rFonts w:hint="eastAsia" w:ascii="仿宋_GB2312" w:hAnsi="仿宋_GB2312" w:eastAsia="仿宋_GB2312" w:cs="仿宋_GB2312"/>
                <w:spacing w:val="0"/>
                <w:sz w:val="24"/>
                <w:szCs w:val="24"/>
                <w:highlight w:val="none"/>
              </w:rPr>
              <w:t>高铁/动车</w:t>
            </w:r>
            <w:r>
              <w:rPr>
                <w:rFonts w:hint="eastAsia" w:ascii="仿宋_GB2312" w:hAnsi="仿宋_GB2312" w:eastAsia="仿宋_GB2312" w:cs="仿宋_GB2312"/>
                <w:spacing w:val="0"/>
                <w:sz w:val="24"/>
                <w:szCs w:val="24"/>
                <w:highlight w:val="none"/>
                <w:lang w:eastAsia="zh-CN"/>
              </w:rPr>
              <w:t>二</w:t>
            </w:r>
            <w:r>
              <w:rPr>
                <w:rFonts w:hint="eastAsia" w:ascii="仿宋_GB2312" w:hAnsi="仿宋_GB2312" w:eastAsia="仿宋_GB2312" w:cs="仿宋_GB2312"/>
                <w:spacing w:val="0"/>
                <w:sz w:val="24"/>
                <w:szCs w:val="24"/>
                <w:highlight w:val="none"/>
              </w:rPr>
              <w:t>等座、全列软席列车</w:t>
            </w:r>
            <w:r>
              <w:rPr>
                <w:rFonts w:hint="eastAsia" w:ascii="仿宋_GB2312" w:hAnsi="仿宋_GB2312" w:eastAsia="仿宋_GB2312" w:cs="仿宋_GB2312"/>
                <w:spacing w:val="0"/>
                <w:sz w:val="24"/>
                <w:szCs w:val="24"/>
                <w:highlight w:val="none"/>
                <w:lang w:eastAsia="zh-CN"/>
              </w:rPr>
              <w:t>二</w:t>
            </w:r>
            <w:r>
              <w:rPr>
                <w:rFonts w:hint="eastAsia" w:ascii="仿宋_GB2312" w:hAnsi="仿宋_GB2312" w:eastAsia="仿宋_GB2312" w:cs="仿宋_GB2312"/>
                <w:spacing w:val="0"/>
                <w:sz w:val="24"/>
                <w:szCs w:val="24"/>
                <w:highlight w:val="none"/>
              </w:rPr>
              <w:t>等软座</w:t>
            </w:r>
          </w:p>
        </w:tc>
        <w:tc>
          <w:tcPr>
            <w:tcW w:w="1617" w:type="dxa"/>
            <w:vAlign w:val="center"/>
          </w:tcPr>
          <w:p>
            <w:pPr>
              <w:keepNext w:val="0"/>
              <w:keepLines w:val="0"/>
              <w:pageBreakBefore w:val="0"/>
              <w:widowControl w:val="0"/>
              <w:kinsoku/>
              <w:wordWrap/>
              <w:overflowPunct/>
              <w:topLinePunct/>
              <w:autoSpaceDE/>
              <w:autoSpaceDN/>
              <w:bidi w:val="0"/>
              <w:adjustRightInd w:val="0"/>
              <w:snapToGrid w:val="0"/>
              <w:spacing w:line="400" w:lineRule="exact"/>
              <w:jc w:val="center"/>
              <w:textAlignment w:val="baseline"/>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0"/>
                <w:sz w:val="24"/>
                <w:szCs w:val="24"/>
                <w:highlight w:val="none"/>
              </w:rPr>
              <w:t>三等舱</w:t>
            </w:r>
          </w:p>
        </w:tc>
        <w:tc>
          <w:tcPr>
            <w:tcW w:w="967" w:type="dxa"/>
            <w:vAlign w:val="center"/>
          </w:tcPr>
          <w:p>
            <w:pPr>
              <w:keepNext w:val="0"/>
              <w:keepLines w:val="0"/>
              <w:pageBreakBefore w:val="0"/>
              <w:widowControl w:val="0"/>
              <w:kinsoku/>
              <w:wordWrap/>
              <w:overflowPunct/>
              <w:topLinePunct/>
              <w:autoSpaceDE/>
              <w:autoSpaceDN/>
              <w:bidi w:val="0"/>
              <w:adjustRightInd w:val="0"/>
              <w:snapToGrid w:val="0"/>
              <w:spacing w:line="400" w:lineRule="exact"/>
              <w:jc w:val="center"/>
              <w:textAlignment w:val="baseline"/>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0"/>
                <w:sz w:val="24"/>
                <w:szCs w:val="24"/>
                <w:highlight w:val="none"/>
              </w:rPr>
              <w:t>经济舱</w:t>
            </w:r>
          </w:p>
        </w:tc>
        <w:tc>
          <w:tcPr>
            <w:tcW w:w="2045" w:type="dxa"/>
            <w:vAlign w:val="center"/>
          </w:tcPr>
          <w:p>
            <w:pPr>
              <w:keepNext w:val="0"/>
              <w:keepLines w:val="0"/>
              <w:pageBreakBefore w:val="0"/>
              <w:widowControl w:val="0"/>
              <w:kinsoku/>
              <w:wordWrap/>
              <w:overflowPunct/>
              <w:topLinePunct/>
              <w:autoSpaceDE/>
              <w:autoSpaceDN/>
              <w:bidi w:val="0"/>
              <w:adjustRightInd w:val="0"/>
              <w:snapToGrid w:val="0"/>
              <w:spacing w:line="400" w:lineRule="exact"/>
              <w:jc w:val="center"/>
              <w:textAlignment w:val="baseline"/>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0"/>
                <w:sz w:val="24"/>
                <w:szCs w:val="24"/>
                <w:highlight w:val="none"/>
              </w:rPr>
              <w:t>凭据报销</w:t>
            </w:r>
          </w:p>
        </w:tc>
      </w:tr>
    </w:tbl>
    <w:p>
      <w:pPr>
        <w:keepNext w:val="0"/>
        <w:keepLines w:val="0"/>
        <w:pageBreakBefore w:val="0"/>
        <w:widowControl w:val="0"/>
        <w:kinsoku/>
        <w:wordWrap/>
        <w:overflowPunct/>
        <w:topLinePunct/>
        <w:autoSpaceDE/>
        <w:autoSpaceDN/>
        <w:bidi w:val="0"/>
        <w:adjustRightInd w:val="0"/>
        <w:snapToGrid w:val="0"/>
        <w:spacing w:line="578" w:lineRule="exact"/>
        <w:ind w:right="96"/>
        <w:jc w:val="both"/>
        <w:textAlignment w:val="baseline"/>
        <w:rPr>
          <w:rFonts w:hint="default" w:ascii="Times New Roman" w:hAnsi="Times New Roman" w:eastAsia="仿宋_GB2312" w:cs="Times New Roman"/>
          <w:spacing w:val="0"/>
          <w:sz w:val="32"/>
          <w:szCs w:val="32"/>
          <w:highlight w:val="none"/>
        </w:rPr>
      </w:pPr>
      <w:r>
        <w:rPr>
          <w:rFonts w:hint="eastAsia" w:ascii="Times New Roman" w:hAnsi="Times New Roman" w:eastAsia="仿宋_GB2312" w:cs="Times New Roman"/>
          <w:spacing w:val="0"/>
          <w:sz w:val="32"/>
          <w:szCs w:val="32"/>
          <w:highlight w:val="none"/>
          <w:lang w:val="en-US" w:eastAsia="zh-CN"/>
        </w:rPr>
        <w:t xml:space="preserve">    </w:t>
      </w:r>
      <w:r>
        <w:rPr>
          <w:rFonts w:hint="default" w:ascii="Times New Roman" w:hAnsi="Times New Roman" w:eastAsia="仿宋_GB2312" w:cs="Times New Roman"/>
          <w:spacing w:val="0"/>
          <w:sz w:val="32"/>
          <w:szCs w:val="32"/>
          <w:highlight w:val="none"/>
        </w:rPr>
        <w:t>工作人员乘坐全列软席列车出差原则上须乘坐软座，在晚</w:t>
      </w:r>
      <w:r>
        <w:rPr>
          <w:rFonts w:hint="default" w:ascii="Times New Roman" w:hAnsi="Times New Roman" w:eastAsia="仿宋_GB2312" w:cs="Times New Roman"/>
          <w:spacing w:val="0"/>
          <w:sz w:val="32"/>
          <w:szCs w:val="32"/>
          <w:highlight w:val="none"/>
          <w:lang w:val="en-US" w:eastAsia="zh-CN"/>
        </w:rPr>
        <w:t>8</w:t>
      </w:r>
      <w:r>
        <w:rPr>
          <w:rFonts w:hint="default" w:ascii="Times New Roman" w:hAnsi="Times New Roman" w:eastAsia="仿宋_GB2312" w:cs="Times New Roman"/>
          <w:spacing w:val="0"/>
          <w:sz w:val="32"/>
          <w:szCs w:val="32"/>
          <w:highlight w:val="none"/>
        </w:rPr>
        <w:t>时至次日晨</w:t>
      </w:r>
      <w:r>
        <w:rPr>
          <w:rFonts w:hint="default" w:ascii="Times New Roman" w:hAnsi="Times New Roman" w:eastAsia="仿宋_GB2312" w:cs="Times New Roman"/>
          <w:spacing w:val="0"/>
          <w:sz w:val="32"/>
          <w:szCs w:val="32"/>
          <w:highlight w:val="none"/>
          <w:lang w:val="en-US" w:eastAsia="zh-CN"/>
        </w:rPr>
        <w:t>7</w:t>
      </w:r>
      <w:r>
        <w:rPr>
          <w:rFonts w:hint="default" w:ascii="Times New Roman" w:hAnsi="Times New Roman" w:eastAsia="仿宋_GB2312" w:cs="Times New Roman"/>
          <w:spacing w:val="0"/>
          <w:sz w:val="32"/>
          <w:szCs w:val="32"/>
          <w:highlight w:val="none"/>
        </w:rPr>
        <w:t>时期间乘车时间6小时以上的，或连续乘车超过12 小时的，经单位领导批准</w:t>
      </w:r>
      <w:r>
        <w:rPr>
          <w:rFonts w:hint="eastAsia"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可以乘坐软卧，按照软卧车票报销。</w:t>
      </w:r>
    </w:p>
    <w:p>
      <w:pPr>
        <w:keepNext w:val="0"/>
        <w:keepLines w:val="0"/>
        <w:pageBreakBefore w:val="0"/>
        <w:widowControl w:val="0"/>
        <w:kinsoku/>
        <w:wordWrap/>
        <w:overflowPunct/>
        <w:topLinePunct/>
        <w:autoSpaceDE/>
        <w:autoSpaceDN/>
        <w:bidi w:val="0"/>
        <w:adjustRightInd w:val="0"/>
        <w:snapToGrid w:val="0"/>
        <w:spacing w:line="578" w:lineRule="exact"/>
        <w:ind w:right="96" w:firstLine="640" w:firstLineChars="200"/>
        <w:jc w:val="both"/>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pacing w:val="0"/>
          <w:sz w:val="32"/>
          <w:szCs w:val="32"/>
          <w:highlight w:val="none"/>
        </w:rPr>
        <w:t>未按规定等级乘坐交通工具的，超支部分由个人自理</w:t>
      </w:r>
      <w:r>
        <w:rPr>
          <w:rFonts w:hint="default" w:ascii="Times New Roman" w:hAnsi="Times New Roman" w:eastAsia="仿宋_GB2312" w:cs="Times New Roman"/>
          <w:spacing w:val="0"/>
          <w:sz w:val="32"/>
          <w:szCs w:val="32"/>
          <w:highlight w:val="none"/>
          <w:lang w:eastAsia="zh-CN"/>
        </w:rPr>
        <w:t>。</w:t>
      </w:r>
    </w:p>
    <w:p>
      <w:pPr>
        <w:keepNext w:val="0"/>
        <w:keepLines w:val="0"/>
        <w:pageBreakBefore w:val="0"/>
        <w:widowControl w:val="0"/>
        <w:kinsoku/>
        <w:wordWrap/>
        <w:overflowPunct/>
        <w:topLinePunct/>
        <w:autoSpaceDE/>
        <w:autoSpaceDN/>
        <w:bidi w:val="0"/>
        <w:adjustRightInd w:val="0"/>
        <w:snapToGrid w:val="0"/>
        <w:spacing w:line="578" w:lineRule="exact"/>
        <w:ind w:firstLine="640" w:firstLineChars="200"/>
        <w:jc w:val="both"/>
        <w:textAlignment w:val="baseline"/>
        <w:rPr>
          <w:rFonts w:hint="default" w:ascii="Times New Roman" w:hAnsi="Times New Roman" w:eastAsia="仿宋_GB2312" w:cs="Times New Roman"/>
          <w:sz w:val="32"/>
          <w:szCs w:val="32"/>
          <w:highlight w:val="none"/>
        </w:rPr>
      </w:pPr>
      <w:r>
        <w:rPr>
          <w:rFonts w:hint="default" w:ascii="黑体" w:hAnsi="黑体" w:eastAsia="黑体" w:cs="黑体"/>
          <w:b w:val="0"/>
          <w:bCs w:val="0"/>
          <w:spacing w:val="0"/>
          <w:kern w:val="2"/>
          <w:sz w:val="32"/>
          <w:szCs w:val="32"/>
          <w:highlight w:val="none"/>
          <w:lang w:val="en-US" w:eastAsia="zh-CN" w:bidi="ar-SA"/>
        </w:rPr>
        <w:t>第八条</w:t>
      </w:r>
      <w:r>
        <w:rPr>
          <w:rFonts w:hint="eastAsia" w:ascii="黑体" w:hAnsi="黑体" w:eastAsia="黑体" w:cs="黑体"/>
          <w:b w:val="0"/>
          <w:bCs w:val="0"/>
          <w:spacing w:val="0"/>
          <w:kern w:val="2"/>
          <w:sz w:val="32"/>
          <w:szCs w:val="32"/>
          <w:highlight w:val="none"/>
          <w:lang w:val="en-US" w:eastAsia="zh-CN" w:bidi="ar-SA"/>
        </w:rPr>
        <w:t xml:space="preserve">  </w:t>
      </w:r>
      <w:r>
        <w:rPr>
          <w:rFonts w:hint="default" w:ascii="Times New Roman" w:hAnsi="Times New Roman" w:eastAsia="仿宋_GB2312" w:cs="Times New Roman"/>
          <w:spacing w:val="0"/>
          <w:sz w:val="32"/>
          <w:szCs w:val="32"/>
          <w:highlight w:val="none"/>
        </w:rPr>
        <w:t>到出差目的地有多种交通工具可选择时，出差人员在不影响公务、确保安全的前提下，应当选乘相对经济便捷的交通工具。鉴于我省特殊的地理位置</w:t>
      </w:r>
      <w:r>
        <w:rPr>
          <w:rFonts w:hint="eastAsia" w:ascii="Times New Roman" w:hAnsi="Times New Roman" w:eastAsia="仿宋_GB2312" w:cs="Times New Roman"/>
          <w:spacing w:val="0"/>
          <w:sz w:val="32"/>
          <w:szCs w:val="32"/>
          <w:highlight w:val="none"/>
          <w:lang w:eastAsia="zh-CN"/>
        </w:rPr>
        <w:t>，跨省</w:t>
      </w:r>
      <w:r>
        <w:rPr>
          <w:rFonts w:hint="default" w:ascii="Times New Roman" w:hAnsi="Times New Roman" w:eastAsia="仿宋_GB2312" w:cs="Times New Roman"/>
          <w:spacing w:val="0"/>
          <w:sz w:val="32"/>
          <w:szCs w:val="32"/>
          <w:highlight w:val="none"/>
        </w:rPr>
        <w:t>出差人员可以选择乘坐飞机。</w:t>
      </w:r>
    </w:p>
    <w:p>
      <w:pPr>
        <w:keepNext w:val="0"/>
        <w:keepLines w:val="0"/>
        <w:pageBreakBefore w:val="0"/>
        <w:widowControl w:val="0"/>
        <w:kinsoku/>
        <w:wordWrap/>
        <w:overflowPunct/>
        <w:topLinePunct/>
        <w:autoSpaceDE/>
        <w:autoSpaceDN/>
        <w:bidi w:val="0"/>
        <w:adjustRightInd w:val="0"/>
        <w:snapToGrid w:val="0"/>
        <w:spacing w:line="578" w:lineRule="exact"/>
        <w:ind w:right="84" w:firstLine="640" w:firstLineChars="200"/>
        <w:jc w:val="both"/>
        <w:textAlignment w:val="baseline"/>
        <w:rPr>
          <w:rFonts w:hint="default" w:ascii="Times New Roman" w:hAnsi="Times New Roman" w:eastAsia="仿宋_GB2312" w:cs="Times New Roman"/>
          <w:spacing w:val="0"/>
          <w:sz w:val="32"/>
          <w:szCs w:val="32"/>
          <w:highlight w:val="none"/>
        </w:rPr>
      </w:pPr>
      <w:r>
        <w:rPr>
          <w:rFonts w:hint="default" w:ascii="黑体" w:hAnsi="黑体" w:eastAsia="黑体" w:cs="黑体"/>
          <w:b w:val="0"/>
          <w:bCs w:val="0"/>
          <w:spacing w:val="0"/>
          <w:kern w:val="2"/>
          <w:sz w:val="32"/>
          <w:szCs w:val="32"/>
          <w:highlight w:val="none"/>
          <w:lang w:val="en-US" w:eastAsia="zh-CN" w:bidi="ar-SA"/>
        </w:rPr>
        <w:t>第九条</w:t>
      </w:r>
      <w:r>
        <w:rPr>
          <w:rFonts w:hint="eastAsia" w:ascii="黑体" w:hAnsi="黑体" w:eastAsia="黑体" w:cs="黑体"/>
          <w:b w:val="0"/>
          <w:bCs w:val="0"/>
          <w:spacing w:val="0"/>
          <w:kern w:val="2"/>
          <w:sz w:val="32"/>
          <w:szCs w:val="32"/>
          <w:highlight w:val="none"/>
          <w:lang w:val="en-US" w:eastAsia="zh-CN" w:bidi="ar-SA"/>
        </w:rPr>
        <w:t xml:space="preserve">  </w:t>
      </w:r>
      <w:r>
        <w:rPr>
          <w:rFonts w:hint="default" w:ascii="Times New Roman" w:hAnsi="Times New Roman" w:eastAsia="仿宋_GB2312" w:cs="Times New Roman"/>
          <w:spacing w:val="0"/>
          <w:sz w:val="32"/>
          <w:szCs w:val="32"/>
          <w:highlight w:val="none"/>
        </w:rPr>
        <w:t>乘坐飞机的，民航发展基金、燃油附加费可以凭据报销 。</w:t>
      </w:r>
    </w:p>
    <w:p>
      <w:pPr>
        <w:keepNext w:val="0"/>
        <w:keepLines w:val="0"/>
        <w:pageBreakBefore w:val="0"/>
        <w:widowControl w:val="0"/>
        <w:kinsoku/>
        <w:wordWrap/>
        <w:overflowPunct/>
        <w:topLinePunct/>
        <w:autoSpaceDE/>
        <w:autoSpaceDN/>
        <w:bidi w:val="0"/>
        <w:adjustRightInd w:val="0"/>
        <w:snapToGrid w:val="0"/>
        <w:spacing w:line="578" w:lineRule="exact"/>
        <w:ind w:right="84" w:firstLine="640" w:firstLineChars="200"/>
        <w:jc w:val="both"/>
        <w:textAlignment w:val="baseline"/>
        <w:rPr>
          <w:rFonts w:hint="default" w:ascii="Times New Roman" w:hAnsi="Times New Roman" w:eastAsia="仿宋_GB2312" w:cs="Times New Roman"/>
          <w:spacing w:val="0"/>
          <w:sz w:val="32"/>
          <w:szCs w:val="32"/>
          <w:highlight w:val="none"/>
        </w:rPr>
      </w:pPr>
      <w:r>
        <w:rPr>
          <w:rFonts w:hint="default" w:ascii="黑体" w:hAnsi="黑体" w:eastAsia="黑体" w:cs="黑体"/>
          <w:b w:val="0"/>
          <w:bCs w:val="0"/>
          <w:spacing w:val="0"/>
          <w:kern w:val="2"/>
          <w:sz w:val="32"/>
          <w:szCs w:val="32"/>
          <w:highlight w:val="none"/>
          <w:lang w:val="en-US" w:eastAsia="zh-CN" w:bidi="ar-SA"/>
        </w:rPr>
        <w:t>第十条</w:t>
      </w:r>
      <w:r>
        <w:rPr>
          <w:rFonts w:hint="eastAsia" w:ascii="黑体" w:hAnsi="黑体" w:eastAsia="黑体" w:cs="黑体"/>
          <w:b w:val="0"/>
          <w:bCs w:val="0"/>
          <w:spacing w:val="0"/>
          <w:kern w:val="2"/>
          <w:sz w:val="32"/>
          <w:szCs w:val="32"/>
          <w:highlight w:val="none"/>
          <w:lang w:val="en-US" w:eastAsia="zh-CN" w:bidi="ar-SA"/>
        </w:rPr>
        <w:t xml:space="preserve">  </w:t>
      </w:r>
      <w:r>
        <w:rPr>
          <w:rFonts w:hint="default" w:ascii="Times New Roman" w:hAnsi="Times New Roman" w:eastAsia="仿宋_GB2312" w:cs="Times New Roman"/>
          <w:spacing w:val="0"/>
          <w:sz w:val="32"/>
          <w:szCs w:val="32"/>
          <w:highlight w:val="none"/>
        </w:rPr>
        <w:t>乘坐飞机、火车、轮船、客运汽车等交通工具的，每人次可以购买交通意外保险一份。所在单位统一购买交通意外保险的</w:t>
      </w:r>
      <w:r>
        <w:rPr>
          <w:rFonts w:hint="eastAsia"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不再重复购买。</w:t>
      </w:r>
    </w:p>
    <w:p>
      <w:pPr>
        <w:keepNext w:val="0"/>
        <w:keepLines w:val="0"/>
        <w:pageBreakBefore w:val="0"/>
        <w:widowControl w:val="0"/>
        <w:kinsoku/>
        <w:wordWrap/>
        <w:overflowPunct/>
        <w:topLinePunct/>
        <w:autoSpaceDE/>
        <w:autoSpaceDN/>
        <w:bidi w:val="0"/>
        <w:adjustRightInd w:val="0"/>
        <w:snapToGrid w:val="0"/>
        <w:spacing w:line="578" w:lineRule="exact"/>
        <w:ind w:left="3264" w:leftChars="0" w:right="0" w:rightChars="0" w:firstLine="0" w:firstLineChars="0"/>
        <w:jc w:val="both"/>
        <w:textAlignment w:val="baseline"/>
        <w:outlineLvl w:val="2"/>
        <w:rPr>
          <w:rFonts w:hint="default" w:ascii="Times New Roman" w:hAnsi="Times New Roman" w:eastAsia="黑体" w:cs="Times New Roman"/>
          <w:b w:val="0"/>
          <w:bCs w:val="0"/>
          <w:spacing w:val="0"/>
          <w:sz w:val="32"/>
          <w:szCs w:val="32"/>
          <w:highlight w:val="none"/>
        </w:rPr>
      </w:pPr>
    </w:p>
    <w:p>
      <w:pPr>
        <w:keepNext w:val="0"/>
        <w:keepLines w:val="0"/>
        <w:pageBreakBefore w:val="0"/>
        <w:widowControl w:val="0"/>
        <w:kinsoku/>
        <w:wordWrap/>
        <w:overflowPunct/>
        <w:topLinePunct/>
        <w:autoSpaceDE/>
        <w:autoSpaceDN/>
        <w:bidi w:val="0"/>
        <w:adjustRightInd w:val="0"/>
        <w:snapToGrid w:val="0"/>
        <w:spacing w:line="578" w:lineRule="exact"/>
        <w:ind w:left="3264" w:leftChars="0" w:right="0" w:rightChars="0" w:firstLine="0" w:firstLineChars="0"/>
        <w:jc w:val="both"/>
        <w:textAlignment w:val="baseline"/>
        <w:outlineLvl w:val="2"/>
        <w:rPr>
          <w:rFonts w:hint="default" w:ascii="Times New Roman" w:hAnsi="Times New Roman" w:eastAsia="黑体" w:cs="Times New Roman"/>
          <w:b w:val="0"/>
          <w:bCs w:val="0"/>
          <w:spacing w:val="0"/>
          <w:sz w:val="32"/>
          <w:szCs w:val="32"/>
          <w:highlight w:val="none"/>
        </w:rPr>
      </w:pPr>
      <w:r>
        <w:rPr>
          <w:rFonts w:hint="default" w:ascii="Times New Roman" w:hAnsi="Times New Roman" w:eastAsia="黑体" w:cs="Times New Roman"/>
          <w:b w:val="0"/>
          <w:bCs w:val="0"/>
          <w:spacing w:val="0"/>
          <w:sz w:val="32"/>
          <w:szCs w:val="32"/>
          <w:highlight w:val="none"/>
        </w:rPr>
        <w:t>第三章  住宿费</w:t>
      </w:r>
    </w:p>
    <w:p>
      <w:pPr>
        <w:keepNext w:val="0"/>
        <w:keepLines w:val="0"/>
        <w:pageBreakBefore w:val="0"/>
        <w:widowControl w:val="0"/>
        <w:kinsoku/>
        <w:wordWrap/>
        <w:overflowPunct/>
        <w:topLinePunct/>
        <w:autoSpaceDE/>
        <w:autoSpaceDN/>
        <w:bidi w:val="0"/>
        <w:adjustRightInd w:val="0"/>
        <w:snapToGrid w:val="0"/>
        <w:spacing w:line="578" w:lineRule="exact"/>
        <w:ind w:right="100" w:firstLine="640" w:firstLineChars="200"/>
        <w:jc w:val="both"/>
        <w:textAlignment w:val="baseline"/>
        <w:rPr>
          <w:rFonts w:hint="default" w:ascii="黑体" w:hAnsi="黑体" w:eastAsia="黑体" w:cs="黑体"/>
          <w:b w:val="0"/>
          <w:bCs w:val="0"/>
          <w:spacing w:val="0"/>
          <w:kern w:val="2"/>
          <w:sz w:val="32"/>
          <w:szCs w:val="32"/>
          <w:highlight w:val="none"/>
          <w:lang w:val="en-US" w:eastAsia="zh-CN" w:bidi="ar-SA"/>
        </w:rPr>
      </w:pPr>
    </w:p>
    <w:p>
      <w:pPr>
        <w:keepNext w:val="0"/>
        <w:keepLines w:val="0"/>
        <w:pageBreakBefore w:val="0"/>
        <w:widowControl w:val="0"/>
        <w:kinsoku/>
        <w:wordWrap/>
        <w:overflowPunct/>
        <w:topLinePunct/>
        <w:autoSpaceDE/>
        <w:autoSpaceDN/>
        <w:bidi w:val="0"/>
        <w:adjustRightInd w:val="0"/>
        <w:snapToGrid w:val="0"/>
        <w:spacing w:line="578" w:lineRule="exact"/>
        <w:ind w:right="100" w:firstLine="640" w:firstLineChars="200"/>
        <w:jc w:val="both"/>
        <w:textAlignment w:val="baseline"/>
        <w:rPr>
          <w:rFonts w:hint="default" w:ascii="Times New Roman" w:hAnsi="Times New Roman" w:eastAsia="仿宋_GB2312" w:cs="Times New Roman"/>
          <w:sz w:val="32"/>
          <w:szCs w:val="32"/>
          <w:highlight w:val="none"/>
        </w:rPr>
      </w:pPr>
      <w:r>
        <w:rPr>
          <w:rFonts w:hint="default" w:ascii="黑体" w:hAnsi="黑体" w:eastAsia="黑体" w:cs="黑体"/>
          <w:b w:val="0"/>
          <w:bCs w:val="0"/>
          <w:spacing w:val="0"/>
          <w:kern w:val="2"/>
          <w:sz w:val="32"/>
          <w:szCs w:val="32"/>
          <w:highlight w:val="none"/>
          <w:lang w:val="en-US" w:eastAsia="zh-CN" w:bidi="ar-SA"/>
        </w:rPr>
        <w:t>第十一条</w:t>
      </w:r>
      <w:r>
        <w:rPr>
          <w:rFonts w:hint="eastAsia" w:ascii="黑体" w:hAnsi="黑体" w:eastAsia="黑体" w:cs="黑体"/>
          <w:b w:val="0"/>
          <w:bCs w:val="0"/>
          <w:spacing w:val="0"/>
          <w:kern w:val="2"/>
          <w:sz w:val="32"/>
          <w:szCs w:val="32"/>
          <w:highlight w:val="none"/>
          <w:lang w:val="en-US" w:eastAsia="zh-CN" w:bidi="ar-SA"/>
        </w:rPr>
        <w:t xml:space="preserve">  </w:t>
      </w:r>
      <w:r>
        <w:rPr>
          <w:rFonts w:hint="default" w:ascii="Times New Roman" w:hAnsi="Times New Roman" w:eastAsia="仿宋_GB2312" w:cs="Times New Roman"/>
          <w:spacing w:val="0"/>
          <w:sz w:val="32"/>
          <w:szCs w:val="32"/>
          <w:highlight w:val="none"/>
        </w:rPr>
        <w:t>住宿费是指单位工作人员因公出差期间入住宾馆</w:t>
      </w:r>
      <w:r>
        <w:rPr>
          <w:rFonts w:hint="eastAsia"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包括饭店、招待所</w:t>
      </w:r>
      <w:r>
        <w:rPr>
          <w:rFonts w:hint="eastAsia"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下同</w:t>
      </w:r>
      <w:r>
        <w:rPr>
          <w:rFonts w:hint="eastAsia"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而发生的房租费用。</w:t>
      </w:r>
    </w:p>
    <w:p>
      <w:pPr>
        <w:keepNext w:val="0"/>
        <w:keepLines w:val="0"/>
        <w:pageBreakBefore w:val="0"/>
        <w:widowControl w:val="0"/>
        <w:kinsoku/>
        <w:wordWrap/>
        <w:overflowPunct/>
        <w:topLinePunct/>
        <w:autoSpaceDE/>
        <w:autoSpaceDN/>
        <w:bidi w:val="0"/>
        <w:adjustRightInd w:val="0"/>
        <w:snapToGrid w:val="0"/>
        <w:spacing w:line="578" w:lineRule="exact"/>
        <w:ind w:right="92" w:firstLine="640" w:firstLineChars="200"/>
        <w:jc w:val="both"/>
        <w:textAlignment w:val="baseline"/>
        <w:rPr>
          <w:rFonts w:hint="default" w:ascii="Times New Roman" w:hAnsi="Times New Roman" w:eastAsia="仿宋_GB2312" w:cs="Times New Roman"/>
          <w:spacing w:val="0"/>
          <w:sz w:val="32"/>
          <w:szCs w:val="32"/>
          <w:highlight w:val="none"/>
        </w:rPr>
      </w:pPr>
      <w:r>
        <w:rPr>
          <w:rFonts w:hint="default" w:ascii="黑体" w:hAnsi="黑体" w:eastAsia="黑体" w:cs="黑体"/>
          <w:b w:val="0"/>
          <w:bCs w:val="0"/>
          <w:spacing w:val="0"/>
          <w:kern w:val="2"/>
          <w:sz w:val="32"/>
          <w:szCs w:val="32"/>
          <w:highlight w:val="none"/>
          <w:lang w:val="en-US" w:eastAsia="zh-CN" w:bidi="ar-SA"/>
        </w:rPr>
        <w:t>第十二条</w:t>
      </w:r>
      <w:r>
        <w:rPr>
          <w:rFonts w:hint="eastAsia" w:ascii="黑体" w:hAnsi="黑体" w:eastAsia="黑体" w:cs="黑体"/>
          <w:b w:val="0"/>
          <w:bCs w:val="0"/>
          <w:spacing w:val="0"/>
          <w:kern w:val="2"/>
          <w:sz w:val="32"/>
          <w:szCs w:val="32"/>
          <w:highlight w:val="none"/>
          <w:lang w:val="en-US" w:eastAsia="zh-CN" w:bidi="ar-SA"/>
        </w:rPr>
        <w:t xml:space="preserve">  </w:t>
      </w:r>
      <w:r>
        <w:rPr>
          <w:rFonts w:hint="default" w:ascii="Times New Roman" w:hAnsi="Times New Roman" w:eastAsia="仿宋_GB2312" w:cs="Times New Roman"/>
          <w:spacing w:val="0"/>
          <w:sz w:val="32"/>
          <w:szCs w:val="32"/>
          <w:highlight w:val="none"/>
        </w:rPr>
        <w:t>住宿费依照财政部统一发布的全国分地区住宿费限额标准（见附</w:t>
      </w:r>
      <w:r>
        <w:rPr>
          <w:rFonts w:hint="eastAsia" w:ascii="Times New Roman" w:hAnsi="Times New Roman" w:eastAsia="仿宋_GB2312" w:cs="Times New Roman"/>
          <w:spacing w:val="0"/>
          <w:sz w:val="32"/>
          <w:szCs w:val="32"/>
          <w:highlight w:val="none"/>
          <w:lang w:eastAsia="zh-CN"/>
        </w:rPr>
        <w:t>件</w:t>
      </w:r>
      <w:r>
        <w:rPr>
          <w:rFonts w:hint="default" w:ascii="Times New Roman" w:hAnsi="Times New Roman" w:eastAsia="仿宋_GB2312" w:cs="Times New Roman"/>
          <w:spacing w:val="0"/>
          <w:sz w:val="32"/>
          <w:szCs w:val="32"/>
          <w:highlight w:val="none"/>
        </w:rPr>
        <w:t>）执行。</w:t>
      </w:r>
    </w:p>
    <w:p>
      <w:pPr>
        <w:keepNext w:val="0"/>
        <w:keepLines w:val="0"/>
        <w:pageBreakBefore w:val="0"/>
        <w:widowControl w:val="0"/>
        <w:kinsoku/>
        <w:wordWrap/>
        <w:overflowPunct/>
        <w:topLinePunct/>
        <w:autoSpaceDE/>
        <w:autoSpaceDN/>
        <w:bidi w:val="0"/>
        <w:adjustRightInd w:val="0"/>
        <w:snapToGrid w:val="0"/>
        <w:spacing w:line="578" w:lineRule="exact"/>
        <w:ind w:right="92" w:firstLine="640" w:firstLineChars="200"/>
        <w:jc w:val="both"/>
        <w:textAlignment w:val="baseline"/>
        <w:rPr>
          <w:rFonts w:hint="default" w:ascii="Times New Roman" w:hAnsi="Times New Roman" w:eastAsia="仿宋_GB2312" w:cs="Times New Roman"/>
          <w:b/>
          <w:bCs/>
          <w:spacing w:val="0"/>
          <w:sz w:val="32"/>
          <w:szCs w:val="32"/>
          <w:highlight w:val="none"/>
        </w:rPr>
      </w:pPr>
      <w:r>
        <w:rPr>
          <w:rFonts w:hint="default" w:ascii="黑体" w:hAnsi="黑体" w:eastAsia="黑体" w:cs="黑体"/>
          <w:b w:val="0"/>
          <w:bCs w:val="0"/>
          <w:spacing w:val="0"/>
          <w:kern w:val="2"/>
          <w:sz w:val="32"/>
          <w:szCs w:val="32"/>
          <w:highlight w:val="none"/>
          <w:lang w:val="en-US" w:eastAsia="zh-CN" w:bidi="ar-SA"/>
        </w:rPr>
        <w:t>第十三条</w:t>
      </w:r>
      <w:r>
        <w:rPr>
          <w:rFonts w:hint="eastAsia" w:ascii="黑体" w:hAnsi="黑体" w:eastAsia="黑体" w:cs="黑体"/>
          <w:b w:val="0"/>
          <w:bCs w:val="0"/>
          <w:spacing w:val="0"/>
          <w:kern w:val="2"/>
          <w:sz w:val="32"/>
          <w:szCs w:val="32"/>
          <w:highlight w:val="none"/>
          <w:lang w:val="en-US" w:eastAsia="zh-CN" w:bidi="ar-SA"/>
        </w:rPr>
        <w:t xml:space="preserve">  </w:t>
      </w:r>
      <w:r>
        <w:rPr>
          <w:rFonts w:hint="default" w:ascii="Times New Roman" w:hAnsi="Times New Roman" w:eastAsia="仿宋_GB2312" w:cs="Times New Roman"/>
          <w:spacing w:val="0"/>
          <w:sz w:val="32"/>
          <w:szCs w:val="32"/>
          <w:highlight w:val="none"/>
        </w:rPr>
        <w:t>出差人员应当在职务级别对应的住宿费标</w:t>
      </w:r>
      <w:r>
        <w:rPr>
          <w:rFonts w:hint="eastAsia" w:ascii="Times New Roman" w:hAnsi="Times New Roman" w:eastAsia="仿宋_GB2312" w:cs="Times New Roman"/>
          <w:spacing w:val="0"/>
          <w:sz w:val="32"/>
          <w:szCs w:val="32"/>
          <w:highlight w:val="none"/>
          <w:lang w:eastAsia="zh-CN"/>
        </w:rPr>
        <w:t>准</w:t>
      </w:r>
      <w:r>
        <w:rPr>
          <w:rFonts w:hint="default" w:ascii="Times New Roman" w:hAnsi="Times New Roman" w:eastAsia="仿宋_GB2312" w:cs="Times New Roman"/>
          <w:spacing w:val="0"/>
          <w:sz w:val="32"/>
          <w:szCs w:val="32"/>
          <w:highlight w:val="none"/>
        </w:rPr>
        <w:t>限额内</w:t>
      </w:r>
      <w:r>
        <w:rPr>
          <w:rFonts w:hint="eastAsia"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选择安全、经济、便捷的宾馆住宿。</w:t>
      </w:r>
    </w:p>
    <w:p>
      <w:pPr>
        <w:keepNext w:val="0"/>
        <w:keepLines w:val="0"/>
        <w:pageBreakBefore w:val="0"/>
        <w:widowControl w:val="0"/>
        <w:kinsoku/>
        <w:wordWrap/>
        <w:overflowPunct/>
        <w:topLinePunct/>
        <w:autoSpaceDE/>
        <w:autoSpaceDN/>
        <w:bidi w:val="0"/>
        <w:adjustRightInd w:val="0"/>
        <w:snapToGrid w:val="0"/>
        <w:spacing w:line="578" w:lineRule="exact"/>
        <w:ind w:right="92" w:firstLine="642" w:firstLineChars="200"/>
        <w:jc w:val="both"/>
        <w:textAlignment w:val="baseline"/>
        <w:rPr>
          <w:rFonts w:hint="default" w:ascii="Times New Roman" w:hAnsi="Times New Roman" w:eastAsia="仿宋_GB2312" w:cs="Times New Roman"/>
          <w:b/>
          <w:bCs/>
          <w:spacing w:val="0"/>
          <w:sz w:val="32"/>
          <w:szCs w:val="32"/>
          <w:highlight w:val="none"/>
        </w:rPr>
      </w:pPr>
    </w:p>
    <w:p>
      <w:pPr>
        <w:keepNext w:val="0"/>
        <w:keepLines w:val="0"/>
        <w:pageBreakBefore w:val="0"/>
        <w:widowControl w:val="0"/>
        <w:kinsoku/>
        <w:wordWrap/>
        <w:overflowPunct/>
        <w:topLinePunct/>
        <w:autoSpaceDE/>
        <w:autoSpaceDN/>
        <w:bidi w:val="0"/>
        <w:adjustRightInd w:val="0"/>
        <w:snapToGrid w:val="0"/>
        <w:spacing w:line="578" w:lineRule="exact"/>
        <w:ind w:left="3264" w:leftChars="0" w:right="0" w:rightChars="0" w:firstLine="0" w:firstLineChars="0"/>
        <w:jc w:val="both"/>
        <w:textAlignment w:val="baseline"/>
        <w:outlineLvl w:val="2"/>
        <w:rPr>
          <w:rFonts w:hint="default" w:ascii="Times New Roman" w:hAnsi="Times New Roman" w:eastAsia="黑体" w:cs="Times New Roman"/>
          <w:b w:val="0"/>
          <w:bCs w:val="0"/>
          <w:spacing w:val="0"/>
          <w:sz w:val="32"/>
          <w:szCs w:val="32"/>
          <w:highlight w:val="none"/>
        </w:rPr>
      </w:pPr>
      <w:r>
        <w:rPr>
          <w:rFonts w:hint="default" w:ascii="Times New Roman" w:hAnsi="Times New Roman" w:eastAsia="黑体" w:cs="Times New Roman"/>
          <w:b w:val="0"/>
          <w:bCs w:val="0"/>
          <w:spacing w:val="0"/>
          <w:sz w:val="32"/>
          <w:szCs w:val="32"/>
          <w:highlight w:val="none"/>
        </w:rPr>
        <w:t>第</w:t>
      </w:r>
      <w:r>
        <w:rPr>
          <w:rFonts w:hint="eastAsia" w:ascii="Times New Roman" w:hAnsi="Times New Roman" w:eastAsia="黑体" w:cs="Times New Roman"/>
          <w:b w:val="0"/>
          <w:bCs w:val="0"/>
          <w:spacing w:val="0"/>
          <w:sz w:val="32"/>
          <w:szCs w:val="32"/>
          <w:highlight w:val="none"/>
          <w:lang w:eastAsia="zh-CN"/>
        </w:rPr>
        <w:t>四</w:t>
      </w:r>
      <w:r>
        <w:rPr>
          <w:rFonts w:hint="default" w:ascii="Times New Roman" w:hAnsi="Times New Roman" w:eastAsia="黑体" w:cs="Times New Roman"/>
          <w:b w:val="0"/>
          <w:bCs w:val="0"/>
          <w:spacing w:val="0"/>
          <w:sz w:val="32"/>
          <w:szCs w:val="32"/>
          <w:highlight w:val="none"/>
        </w:rPr>
        <w:t>章  伙食补助费</w:t>
      </w:r>
    </w:p>
    <w:p>
      <w:pPr>
        <w:keepNext w:val="0"/>
        <w:keepLines w:val="0"/>
        <w:pageBreakBefore w:val="0"/>
        <w:widowControl w:val="0"/>
        <w:numPr>
          <w:ilvl w:val="0"/>
          <w:numId w:val="0"/>
        </w:numPr>
        <w:kinsoku/>
        <w:wordWrap/>
        <w:overflowPunct/>
        <w:topLinePunct/>
        <w:autoSpaceDE/>
        <w:autoSpaceDN/>
        <w:bidi w:val="0"/>
        <w:adjustRightInd w:val="0"/>
        <w:snapToGrid w:val="0"/>
        <w:spacing w:line="578" w:lineRule="exact"/>
        <w:ind w:firstLine="642" w:firstLineChars="200"/>
        <w:jc w:val="both"/>
        <w:textAlignment w:val="baseline"/>
        <w:outlineLvl w:val="2"/>
        <w:rPr>
          <w:rFonts w:hint="default" w:ascii="Times New Roman" w:hAnsi="Times New Roman" w:eastAsia="仿宋_GB2312" w:cs="Times New Roman"/>
          <w:b/>
          <w:bCs/>
          <w:spacing w:val="0"/>
          <w:sz w:val="32"/>
          <w:szCs w:val="32"/>
          <w:highlight w:val="none"/>
        </w:rPr>
      </w:pPr>
    </w:p>
    <w:p>
      <w:pPr>
        <w:keepNext w:val="0"/>
        <w:keepLines w:val="0"/>
        <w:pageBreakBefore w:val="0"/>
        <w:widowControl w:val="0"/>
        <w:numPr>
          <w:ilvl w:val="0"/>
          <w:numId w:val="0"/>
        </w:numPr>
        <w:kinsoku/>
        <w:wordWrap/>
        <w:overflowPunct/>
        <w:topLinePunct/>
        <w:autoSpaceDE/>
        <w:autoSpaceDN/>
        <w:bidi w:val="0"/>
        <w:adjustRightInd w:val="0"/>
        <w:snapToGrid w:val="0"/>
        <w:spacing w:line="578" w:lineRule="exact"/>
        <w:ind w:leftChars="0" w:firstLine="640" w:firstLineChars="200"/>
        <w:jc w:val="both"/>
        <w:textAlignment w:val="baseline"/>
        <w:rPr>
          <w:rFonts w:hint="default" w:ascii="Times New Roman" w:hAnsi="Times New Roman" w:eastAsia="仿宋_GB2312" w:cs="Times New Roman"/>
          <w:sz w:val="32"/>
          <w:szCs w:val="32"/>
          <w:highlight w:val="none"/>
        </w:rPr>
      </w:pPr>
      <w:r>
        <w:rPr>
          <w:rFonts w:hint="default" w:ascii="黑体" w:hAnsi="黑体" w:eastAsia="黑体" w:cs="黑体"/>
          <w:b w:val="0"/>
          <w:bCs w:val="0"/>
          <w:spacing w:val="0"/>
          <w:kern w:val="2"/>
          <w:sz w:val="32"/>
          <w:szCs w:val="32"/>
          <w:highlight w:val="none"/>
          <w:lang w:val="en-US" w:eastAsia="zh-CN" w:bidi="ar-SA"/>
        </w:rPr>
        <w:t>第十四条</w:t>
      </w:r>
      <w:r>
        <w:rPr>
          <w:rFonts w:hint="eastAsia" w:ascii="黑体" w:hAnsi="黑体" w:eastAsia="黑体" w:cs="黑体"/>
          <w:b w:val="0"/>
          <w:bCs w:val="0"/>
          <w:spacing w:val="0"/>
          <w:kern w:val="2"/>
          <w:sz w:val="32"/>
          <w:szCs w:val="32"/>
          <w:highlight w:val="none"/>
          <w:lang w:val="en-US" w:eastAsia="zh-CN" w:bidi="ar-SA"/>
        </w:rPr>
        <w:t xml:space="preserve">  </w:t>
      </w:r>
      <w:r>
        <w:rPr>
          <w:rFonts w:hint="default" w:ascii="Times New Roman" w:hAnsi="Times New Roman" w:eastAsia="仿宋_GB2312" w:cs="Times New Roman"/>
          <w:spacing w:val="0"/>
          <w:sz w:val="32"/>
          <w:szCs w:val="32"/>
          <w:highlight w:val="none"/>
        </w:rPr>
        <w:t>伙食补助费是指对工作人员在因公出差期间给予的伙食补助费用。</w:t>
      </w:r>
    </w:p>
    <w:p>
      <w:pPr>
        <w:keepNext w:val="0"/>
        <w:keepLines w:val="0"/>
        <w:pageBreakBefore w:val="0"/>
        <w:widowControl w:val="0"/>
        <w:kinsoku/>
        <w:wordWrap/>
        <w:overflowPunct/>
        <w:topLinePunct/>
        <w:autoSpaceDE/>
        <w:autoSpaceDN/>
        <w:bidi w:val="0"/>
        <w:adjustRightInd w:val="0"/>
        <w:snapToGrid w:val="0"/>
        <w:spacing w:line="578" w:lineRule="exact"/>
        <w:ind w:right="16" w:firstLine="640" w:firstLineChars="200"/>
        <w:jc w:val="both"/>
        <w:textAlignment w:val="baseline"/>
        <w:rPr>
          <w:rFonts w:hint="default" w:ascii="Times New Roman" w:hAnsi="Times New Roman" w:eastAsia="仿宋_GB2312" w:cs="Times New Roman"/>
          <w:sz w:val="32"/>
          <w:szCs w:val="32"/>
          <w:highlight w:val="none"/>
        </w:rPr>
      </w:pPr>
      <w:r>
        <w:rPr>
          <w:rFonts w:hint="default" w:ascii="黑体" w:hAnsi="黑体" w:eastAsia="黑体" w:cs="黑体"/>
          <w:b w:val="0"/>
          <w:bCs w:val="0"/>
          <w:spacing w:val="0"/>
          <w:kern w:val="2"/>
          <w:sz w:val="32"/>
          <w:szCs w:val="32"/>
          <w:highlight w:val="none"/>
          <w:lang w:val="en-US" w:eastAsia="zh-CN" w:bidi="ar-SA"/>
        </w:rPr>
        <w:t>第十五条</w:t>
      </w:r>
      <w:r>
        <w:rPr>
          <w:rFonts w:hint="eastAsia" w:ascii="黑体" w:hAnsi="黑体" w:eastAsia="黑体" w:cs="黑体"/>
          <w:b w:val="0"/>
          <w:bCs w:val="0"/>
          <w:spacing w:val="0"/>
          <w:kern w:val="2"/>
          <w:sz w:val="32"/>
          <w:szCs w:val="32"/>
          <w:highlight w:val="none"/>
          <w:lang w:val="en-US" w:eastAsia="zh-CN" w:bidi="ar-SA"/>
        </w:rPr>
        <w:t xml:space="preserve">  </w:t>
      </w:r>
      <w:r>
        <w:rPr>
          <w:rFonts w:hint="default" w:ascii="Times New Roman" w:hAnsi="Times New Roman" w:eastAsia="仿宋_GB2312" w:cs="Times New Roman"/>
          <w:spacing w:val="0"/>
          <w:sz w:val="32"/>
          <w:szCs w:val="32"/>
          <w:highlight w:val="none"/>
        </w:rPr>
        <w:t>伙食补助费按出差自然</w:t>
      </w:r>
      <w:r>
        <w:rPr>
          <w:rFonts w:hint="eastAsia"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日历</w:t>
      </w:r>
      <w:r>
        <w:rPr>
          <w:rFonts w:hint="eastAsia"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天数计算，按规定标准包干使用。</w:t>
      </w:r>
    </w:p>
    <w:p>
      <w:pPr>
        <w:keepNext w:val="0"/>
        <w:keepLines w:val="0"/>
        <w:pageBreakBefore w:val="0"/>
        <w:widowControl w:val="0"/>
        <w:tabs>
          <w:tab w:val="left" w:pos="178"/>
        </w:tabs>
        <w:kinsoku/>
        <w:wordWrap/>
        <w:overflowPunct/>
        <w:topLinePunct/>
        <w:autoSpaceDE/>
        <w:autoSpaceDN/>
        <w:bidi w:val="0"/>
        <w:adjustRightInd w:val="0"/>
        <w:snapToGrid w:val="0"/>
        <w:spacing w:line="578" w:lineRule="exact"/>
        <w:ind w:right="28" w:firstLine="640" w:firstLineChars="200"/>
        <w:jc w:val="both"/>
        <w:textAlignment w:val="baseline"/>
        <w:rPr>
          <w:rFonts w:hint="default" w:ascii="Times New Roman" w:hAnsi="Times New Roman" w:eastAsia="仿宋_GB2312" w:cs="Times New Roman"/>
          <w:sz w:val="32"/>
          <w:szCs w:val="32"/>
          <w:highlight w:val="none"/>
        </w:rPr>
      </w:pPr>
      <w:r>
        <w:rPr>
          <w:rFonts w:hint="default" w:ascii="黑体" w:hAnsi="黑体" w:eastAsia="黑体" w:cs="黑体"/>
          <w:b w:val="0"/>
          <w:bCs w:val="0"/>
          <w:spacing w:val="0"/>
          <w:kern w:val="2"/>
          <w:sz w:val="32"/>
          <w:szCs w:val="32"/>
          <w:highlight w:val="none"/>
          <w:lang w:val="en-US" w:eastAsia="zh-CN" w:bidi="ar-SA"/>
        </w:rPr>
        <w:t>第十六条</w:t>
      </w:r>
      <w:r>
        <w:rPr>
          <w:rFonts w:hint="eastAsia" w:ascii="黑体" w:hAnsi="黑体" w:eastAsia="黑体" w:cs="黑体"/>
          <w:b w:val="0"/>
          <w:bCs w:val="0"/>
          <w:spacing w:val="0"/>
          <w:kern w:val="2"/>
          <w:sz w:val="32"/>
          <w:szCs w:val="32"/>
          <w:highlight w:val="none"/>
          <w:lang w:val="en-US" w:eastAsia="zh-CN" w:bidi="ar-SA"/>
        </w:rPr>
        <w:t xml:space="preserve">  </w:t>
      </w:r>
      <w:r>
        <w:rPr>
          <w:rFonts w:hint="default" w:ascii="Times New Roman" w:hAnsi="Times New Roman" w:eastAsia="仿宋_GB2312" w:cs="Times New Roman"/>
          <w:spacing w:val="0"/>
          <w:sz w:val="32"/>
          <w:szCs w:val="32"/>
          <w:highlight w:val="none"/>
        </w:rPr>
        <w:t>伙食补助费依照财政部统一发布的全国分地区伙食补助费标准执行，西藏、青海、新疆每人每天120元，其他地区每人每天100元。</w:t>
      </w:r>
    </w:p>
    <w:p>
      <w:pPr>
        <w:keepNext w:val="0"/>
        <w:keepLines w:val="0"/>
        <w:pageBreakBefore w:val="0"/>
        <w:widowControl w:val="0"/>
        <w:kinsoku/>
        <w:wordWrap/>
        <w:overflowPunct/>
        <w:topLinePunct/>
        <w:autoSpaceDE/>
        <w:autoSpaceDN/>
        <w:bidi w:val="0"/>
        <w:adjustRightInd w:val="0"/>
        <w:snapToGrid w:val="0"/>
        <w:spacing w:line="578" w:lineRule="exact"/>
        <w:ind w:right="37" w:firstLine="640" w:firstLineChars="200"/>
        <w:jc w:val="both"/>
        <w:textAlignment w:val="baseline"/>
        <w:rPr>
          <w:rFonts w:hint="default" w:ascii="Times New Roman" w:hAnsi="Times New Roman" w:eastAsia="仿宋_GB2312" w:cs="Times New Roman"/>
          <w:spacing w:val="0"/>
          <w:sz w:val="32"/>
          <w:szCs w:val="32"/>
          <w:highlight w:val="none"/>
        </w:rPr>
      </w:pPr>
      <w:r>
        <w:rPr>
          <w:rFonts w:hint="default" w:ascii="黑体" w:hAnsi="黑体" w:eastAsia="黑体" w:cs="黑体"/>
          <w:b w:val="0"/>
          <w:bCs w:val="0"/>
          <w:spacing w:val="0"/>
          <w:kern w:val="2"/>
          <w:sz w:val="32"/>
          <w:szCs w:val="32"/>
          <w:highlight w:val="none"/>
          <w:lang w:val="en-US" w:eastAsia="zh-CN" w:bidi="ar-SA"/>
        </w:rPr>
        <w:t>第十七条</w:t>
      </w:r>
      <w:r>
        <w:rPr>
          <w:rFonts w:hint="eastAsia" w:ascii="黑体" w:hAnsi="黑体" w:eastAsia="黑体" w:cs="黑体"/>
          <w:b w:val="0"/>
          <w:bCs w:val="0"/>
          <w:spacing w:val="0"/>
          <w:kern w:val="2"/>
          <w:sz w:val="32"/>
          <w:szCs w:val="32"/>
          <w:highlight w:val="none"/>
          <w:lang w:val="en-US" w:eastAsia="zh-CN" w:bidi="ar-SA"/>
        </w:rPr>
        <w:t xml:space="preserve">  </w:t>
      </w:r>
      <w:r>
        <w:rPr>
          <w:rFonts w:hint="default" w:ascii="Times New Roman" w:hAnsi="Times New Roman" w:eastAsia="仿宋_GB2312" w:cs="Times New Roman"/>
          <w:spacing w:val="0"/>
          <w:sz w:val="32"/>
          <w:szCs w:val="32"/>
          <w:highlight w:val="none"/>
        </w:rPr>
        <w:t>出差人员应自行用餐，按规定领取伙食补助费</w:t>
      </w:r>
      <w:r>
        <w:rPr>
          <w:rFonts w:hint="default"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除确因工作需要由接待单位按规定安排的一次工作餐外</w:t>
      </w:r>
      <w:r>
        <w:rPr>
          <w:rFonts w:hint="eastAsia"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用餐费用自行解决。出差人员需接待单位协助安排</w:t>
      </w:r>
      <w:r>
        <w:rPr>
          <w:rFonts w:hint="eastAsia" w:ascii="Times New Roman" w:hAnsi="Times New Roman" w:eastAsia="仿宋_GB2312" w:cs="Times New Roman"/>
          <w:spacing w:val="0"/>
          <w:sz w:val="32"/>
          <w:szCs w:val="32"/>
          <w:highlight w:val="none"/>
          <w:lang w:eastAsia="zh-CN"/>
        </w:rPr>
        <w:t>用</w:t>
      </w:r>
      <w:r>
        <w:rPr>
          <w:rFonts w:hint="default" w:ascii="Times New Roman" w:hAnsi="Times New Roman" w:eastAsia="仿宋_GB2312" w:cs="Times New Roman"/>
          <w:spacing w:val="0"/>
          <w:sz w:val="32"/>
          <w:szCs w:val="32"/>
          <w:highlight w:val="none"/>
        </w:rPr>
        <w:t>餐的，应当提前将就餐控制标准告知接待单位，并主动向伙食提供方交纳伙食费。</w:t>
      </w:r>
    </w:p>
    <w:p>
      <w:pPr>
        <w:keepNext w:val="0"/>
        <w:keepLines w:val="0"/>
        <w:pageBreakBefore w:val="0"/>
        <w:widowControl w:val="0"/>
        <w:kinsoku/>
        <w:wordWrap/>
        <w:overflowPunct/>
        <w:topLinePunct/>
        <w:autoSpaceDE/>
        <w:autoSpaceDN/>
        <w:bidi w:val="0"/>
        <w:adjustRightInd w:val="0"/>
        <w:snapToGrid w:val="0"/>
        <w:spacing w:line="578" w:lineRule="exact"/>
        <w:ind w:right="37" w:firstLine="640" w:firstLineChars="200"/>
        <w:jc w:val="both"/>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pacing w:val="0"/>
          <w:sz w:val="32"/>
          <w:szCs w:val="32"/>
          <w:highlight w:val="none"/>
        </w:rPr>
        <w:t>在单位内部食堂用餐，有对外收费标准的，出差人员按标准交纳；没有对外收费标准的，早餐按照日伙食补助费标准的20%交纳</w:t>
      </w:r>
      <w:r>
        <w:rPr>
          <w:rFonts w:hint="eastAsia"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午餐、晚餐按照日伙食补助费标准的40%交纳。接待单位协助安排出差人员在宾馆、饭店等餐饮服务单位用餐的，出差人员按照宾馆、饭店等餐饮服务单位收费标准交纳相关费用</w:t>
      </w:r>
      <w:r>
        <w:rPr>
          <w:rFonts w:hint="eastAsia" w:ascii="Times New Roman" w:hAnsi="Times New Roman" w:eastAsia="仿宋_GB2312" w:cs="Times New Roman"/>
          <w:spacing w:val="0"/>
          <w:sz w:val="32"/>
          <w:szCs w:val="32"/>
          <w:highlight w:val="none"/>
          <w:lang w:eastAsia="zh-CN"/>
        </w:rPr>
        <w:t>。</w:t>
      </w:r>
    </w:p>
    <w:p>
      <w:pPr>
        <w:keepNext w:val="0"/>
        <w:keepLines w:val="0"/>
        <w:pageBreakBefore w:val="0"/>
        <w:widowControl w:val="0"/>
        <w:kinsoku/>
        <w:wordWrap/>
        <w:overflowPunct/>
        <w:topLinePunct/>
        <w:autoSpaceDE/>
        <w:autoSpaceDN/>
        <w:bidi w:val="0"/>
        <w:adjustRightInd w:val="0"/>
        <w:snapToGrid w:val="0"/>
        <w:spacing w:line="578" w:lineRule="exact"/>
        <w:ind w:left="3264" w:leftChars="0" w:right="0" w:rightChars="0" w:firstLine="0" w:firstLineChars="0"/>
        <w:jc w:val="both"/>
        <w:textAlignment w:val="baseline"/>
        <w:outlineLvl w:val="2"/>
        <w:rPr>
          <w:rFonts w:hint="default" w:ascii="Times New Roman" w:hAnsi="Times New Roman" w:eastAsia="黑体" w:cs="Times New Roman"/>
          <w:b w:val="0"/>
          <w:bCs w:val="0"/>
          <w:spacing w:val="0"/>
          <w:sz w:val="32"/>
          <w:szCs w:val="32"/>
          <w:highlight w:val="none"/>
        </w:rPr>
      </w:pPr>
    </w:p>
    <w:p>
      <w:pPr>
        <w:keepNext w:val="0"/>
        <w:keepLines w:val="0"/>
        <w:pageBreakBefore w:val="0"/>
        <w:widowControl w:val="0"/>
        <w:kinsoku/>
        <w:wordWrap/>
        <w:overflowPunct/>
        <w:topLinePunct/>
        <w:autoSpaceDE/>
        <w:autoSpaceDN/>
        <w:bidi w:val="0"/>
        <w:adjustRightInd w:val="0"/>
        <w:snapToGrid w:val="0"/>
        <w:spacing w:line="578" w:lineRule="exact"/>
        <w:ind w:left="3264" w:leftChars="0" w:right="0" w:rightChars="0" w:firstLine="0" w:firstLineChars="0"/>
        <w:jc w:val="both"/>
        <w:textAlignment w:val="baseline"/>
        <w:outlineLvl w:val="2"/>
        <w:rPr>
          <w:rFonts w:hint="default" w:ascii="Times New Roman" w:hAnsi="Times New Roman" w:eastAsia="黑体" w:cs="Times New Roman"/>
          <w:b w:val="0"/>
          <w:bCs w:val="0"/>
          <w:spacing w:val="0"/>
          <w:sz w:val="32"/>
          <w:szCs w:val="32"/>
          <w:highlight w:val="none"/>
        </w:rPr>
      </w:pPr>
      <w:r>
        <w:rPr>
          <w:rFonts w:hint="default" w:ascii="Times New Roman" w:hAnsi="Times New Roman" w:eastAsia="黑体" w:cs="Times New Roman"/>
          <w:b w:val="0"/>
          <w:bCs w:val="0"/>
          <w:spacing w:val="0"/>
          <w:sz w:val="32"/>
          <w:szCs w:val="32"/>
          <w:highlight w:val="none"/>
        </w:rPr>
        <w:t>第五章  市内交通费</w:t>
      </w:r>
    </w:p>
    <w:p>
      <w:pPr>
        <w:pStyle w:val="3"/>
        <w:keepNext w:val="0"/>
        <w:keepLines w:val="0"/>
        <w:pageBreakBefore w:val="0"/>
        <w:widowControl w:val="0"/>
        <w:kinsoku/>
        <w:wordWrap/>
        <w:overflowPunct/>
        <w:topLinePunct/>
        <w:autoSpaceDE/>
        <w:autoSpaceDN/>
        <w:bidi w:val="0"/>
        <w:adjustRightInd w:val="0"/>
        <w:snapToGrid w:val="0"/>
        <w:spacing w:line="578" w:lineRule="exact"/>
        <w:ind w:firstLine="640" w:firstLineChars="200"/>
        <w:jc w:val="both"/>
        <w:textAlignment w:val="baseline"/>
        <w:rPr>
          <w:rFonts w:hint="default" w:ascii="Times New Roman" w:hAnsi="Times New Roman" w:eastAsia="仿宋_GB2312" w:cs="Times New Roman"/>
          <w:sz w:val="32"/>
          <w:szCs w:val="32"/>
          <w:highlight w:val="none"/>
        </w:rPr>
      </w:pPr>
    </w:p>
    <w:p>
      <w:pPr>
        <w:keepNext w:val="0"/>
        <w:keepLines w:val="0"/>
        <w:pageBreakBefore w:val="0"/>
        <w:widowControl w:val="0"/>
        <w:kinsoku/>
        <w:wordWrap/>
        <w:overflowPunct/>
        <w:topLinePunct/>
        <w:autoSpaceDE/>
        <w:autoSpaceDN/>
        <w:bidi w:val="0"/>
        <w:adjustRightInd w:val="0"/>
        <w:snapToGrid w:val="0"/>
        <w:spacing w:line="578" w:lineRule="exact"/>
        <w:ind w:right="28" w:firstLine="640" w:firstLineChars="200"/>
        <w:jc w:val="both"/>
        <w:textAlignment w:val="baseline"/>
        <w:rPr>
          <w:rFonts w:hint="default" w:ascii="Times New Roman" w:hAnsi="Times New Roman" w:eastAsia="仿宋_GB2312" w:cs="Times New Roman"/>
          <w:sz w:val="32"/>
          <w:szCs w:val="32"/>
          <w:highlight w:val="none"/>
        </w:rPr>
      </w:pPr>
      <w:r>
        <w:rPr>
          <w:rFonts w:hint="default" w:ascii="黑体" w:hAnsi="黑体" w:eastAsia="黑体" w:cs="黑体"/>
          <w:b w:val="0"/>
          <w:bCs w:val="0"/>
          <w:spacing w:val="0"/>
          <w:kern w:val="2"/>
          <w:sz w:val="32"/>
          <w:szCs w:val="32"/>
          <w:highlight w:val="none"/>
          <w:lang w:val="en-US" w:eastAsia="zh-CN" w:bidi="ar-SA"/>
        </w:rPr>
        <w:t>第十八条</w:t>
      </w:r>
      <w:r>
        <w:rPr>
          <w:rFonts w:hint="eastAsia" w:ascii="黑体" w:hAnsi="黑体" w:eastAsia="黑体" w:cs="黑体"/>
          <w:b w:val="0"/>
          <w:bCs w:val="0"/>
          <w:spacing w:val="0"/>
          <w:kern w:val="2"/>
          <w:sz w:val="32"/>
          <w:szCs w:val="32"/>
          <w:highlight w:val="none"/>
          <w:lang w:val="en-US" w:eastAsia="zh-CN" w:bidi="ar-SA"/>
        </w:rPr>
        <w:t xml:space="preserve">  </w:t>
      </w:r>
      <w:r>
        <w:rPr>
          <w:rFonts w:hint="default" w:ascii="Times New Roman" w:hAnsi="Times New Roman" w:eastAsia="仿宋_GB2312" w:cs="Times New Roman"/>
          <w:spacing w:val="0"/>
          <w:sz w:val="32"/>
          <w:szCs w:val="32"/>
          <w:highlight w:val="none"/>
        </w:rPr>
        <w:t>市内交通费是指工作人员因公出差期间发生的市内交通费用。</w:t>
      </w:r>
    </w:p>
    <w:p>
      <w:pPr>
        <w:keepNext w:val="0"/>
        <w:keepLines w:val="0"/>
        <w:pageBreakBefore w:val="0"/>
        <w:widowControl w:val="0"/>
        <w:kinsoku/>
        <w:wordWrap/>
        <w:overflowPunct/>
        <w:topLinePunct/>
        <w:autoSpaceDE/>
        <w:autoSpaceDN/>
        <w:bidi w:val="0"/>
        <w:adjustRightInd w:val="0"/>
        <w:snapToGrid w:val="0"/>
        <w:spacing w:line="578" w:lineRule="exact"/>
        <w:ind w:right="40" w:firstLine="640" w:firstLineChars="200"/>
        <w:jc w:val="both"/>
        <w:textAlignment w:val="baseline"/>
        <w:rPr>
          <w:rFonts w:hint="default" w:ascii="Times New Roman" w:hAnsi="Times New Roman" w:eastAsia="仿宋_GB2312" w:cs="Times New Roman"/>
          <w:sz w:val="32"/>
          <w:szCs w:val="32"/>
          <w:highlight w:val="none"/>
        </w:rPr>
      </w:pPr>
      <w:r>
        <w:rPr>
          <w:rFonts w:hint="default" w:ascii="黑体" w:hAnsi="黑体" w:eastAsia="黑体" w:cs="黑体"/>
          <w:b w:val="0"/>
          <w:bCs w:val="0"/>
          <w:spacing w:val="0"/>
          <w:kern w:val="2"/>
          <w:sz w:val="32"/>
          <w:szCs w:val="32"/>
          <w:highlight w:val="none"/>
          <w:lang w:val="en-US" w:eastAsia="zh-CN" w:bidi="ar-SA"/>
        </w:rPr>
        <w:t>第十九条</w:t>
      </w:r>
      <w:r>
        <w:rPr>
          <w:rFonts w:hint="eastAsia" w:ascii="黑体" w:hAnsi="黑体" w:eastAsia="黑体" w:cs="黑体"/>
          <w:b w:val="0"/>
          <w:bCs w:val="0"/>
          <w:spacing w:val="0"/>
          <w:kern w:val="2"/>
          <w:sz w:val="32"/>
          <w:szCs w:val="32"/>
          <w:highlight w:val="none"/>
          <w:lang w:val="en-US" w:eastAsia="zh-CN" w:bidi="ar-SA"/>
        </w:rPr>
        <w:t xml:space="preserve">  </w:t>
      </w:r>
      <w:r>
        <w:rPr>
          <w:rFonts w:hint="default" w:ascii="Times New Roman" w:hAnsi="Times New Roman" w:eastAsia="仿宋_GB2312" w:cs="Times New Roman"/>
          <w:spacing w:val="0"/>
          <w:sz w:val="32"/>
          <w:szCs w:val="32"/>
          <w:highlight w:val="none"/>
        </w:rPr>
        <w:t>市内交通费按出差自然</w:t>
      </w:r>
      <w:r>
        <w:rPr>
          <w:rFonts w:hint="eastAsia"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日历</w:t>
      </w:r>
      <w:r>
        <w:rPr>
          <w:rFonts w:hint="eastAsia"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天数计算</w:t>
      </w:r>
      <w:r>
        <w:rPr>
          <w:rFonts w:hint="eastAsia"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按每人每天80元包干使用（含出发地或目的地往返机场</w:t>
      </w:r>
      <w:r>
        <w:rPr>
          <w:rFonts w:hint="eastAsia"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车站、码头费用）。</w:t>
      </w:r>
    </w:p>
    <w:p>
      <w:pPr>
        <w:keepNext w:val="0"/>
        <w:keepLines w:val="0"/>
        <w:pageBreakBefore w:val="0"/>
        <w:widowControl w:val="0"/>
        <w:kinsoku/>
        <w:wordWrap/>
        <w:overflowPunct/>
        <w:topLinePunct/>
        <w:autoSpaceDE/>
        <w:autoSpaceDN/>
        <w:bidi w:val="0"/>
        <w:adjustRightInd w:val="0"/>
        <w:snapToGrid w:val="0"/>
        <w:spacing w:line="578" w:lineRule="exact"/>
        <w:ind w:right="40" w:firstLine="640" w:firstLineChars="200"/>
        <w:jc w:val="both"/>
        <w:textAlignment w:val="baseline"/>
        <w:rPr>
          <w:rFonts w:hint="default" w:ascii="Times New Roman" w:hAnsi="Times New Roman" w:eastAsia="仿宋_GB2312" w:cs="Times New Roman"/>
          <w:spacing w:val="0"/>
          <w:sz w:val="32"/>
          <w:szCs w:val="32"/>
          <w:highlight w:val="none"/>
        </w:rPr>
      </w:pPr>
      <w:r>
        <w:rPr>
          <w:rFonts w:hint="default" w:ascii="黑体" w:hAnsi="黑体" w:eastAsia="黑体" w:cs="黑体"/>
          <w:b w:val="0"/>
          <w:bCs w:val="0"/>
          <w:spacing w:val="0"/>
          <w:kern w:val="2"/>
          <w:sz w:val="32"/>
          <w:szCs w:val="32"/>
          <w:highlight w:val="none"/>
          <w:lang w:val="en-US" w:eastAsia="zh-CN" w:bidi="ar-SA"/>
        </w:rPr>
        <w:t>第二十</w:t>
      </w:r>
      <w:r>
        <w:rPr>
          <w:rFonts w:hint="eastAsia" w:ascii="黑体" w:hAnsi="黑体" w:eastAsia="黑体" w:cs="黑体"/>
          <w:b w:val="0"/>
          <w:bCs w:val="0"/>
          <w:spacing w:val="0"/>
          <w:kern w:val="2"/>
          <w:sz w:val="32"/>
          <w:szCs w:val="32"/>
          <w:highlight w:val="none"/>
          <w:lang w:val="en-US" w:eastAsia="zh-CN" w:bidi="ar-SA"/>
        </w:rPr>
        <w:t xml:space="preserve">条  </w:t>
      </w:r>
      <w:r>
        <w:rPr>
          <w:rFonts w:hint="default" w:ascii="Times New Roman" w:hAnsi="Times New Roman" w:eastAsia="仿宋_GB2312" w:cs="Times New Roman"/>
          <w:spacing w:val="0"/>
          <w:sz w:val="32"/>
          <w:szCs w:val="32"/>
          <w:highlight w:val="none"/>
        </w:rPr>
        <w:t>出差人员由派出单位提供交通工具的，不发放市内交通费。由接待单位或其他单位提供交通工具的</w:t>
      </w:r>
      <w:r>
        <w:rPr>
          <w:rFonts w:hint="eastAsia"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应当向接待单位或其他单位交纳相关费用。</w:t>
      </w:r>
    </w:p>
    <w:p>
      <w:pPr>
        <w:keepNext w:val="0"/>
        <w:keepLines w:val="0"/>
        <w:pageBreakBefore w:val="0"/>
        <w:widowControl w:val="0"/>
        <w:kinsoku/>
        <w:wordWrap/>
        <w:overflowPunct/>
        <w:topLinePunct/>
        <w:autoSpaceDE/>
        <w:autoSpaceDN/>
        <w:bidi w:val="0"/>
        <w:adjustRightInd w:val="0"/>
        <w:snapToGrid w:val="0"/>
        <w:spacing w:line="578" w:lineRule="exact"/>
        <w:ind w:right="40" w:firstLine="640" w:firstLineChars="200"/>
        <w:jc w:val="both"/>
        <w:textAlignment w:val="baseline"/>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出差人员出差期间按规定领取市内交通费。接待单位协助提供交通工具并有收费标准的</w:t>
      </w:r>
      <w:r>
        <w:rPr>
          <w:rFonts w:hint="eastAsia"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出差人员按标准交纳</w:t>
      </w:r>
      <w:r>
        <w:rPr>
          <w:rFonts w:hint="eastAsia" w:ascii="Times New Roman" w:hAnsi="Times New Roman" w:eastAsia="仿宋_GB2312" w:cs="Times New Roman"/>
          <w:spacing w:val="0"/>
          <w:sz w:val="32"/>
          <w:szCs w:val="32"/>
          <w:highlight w:val="none"/>
          <w:lang w:eastAsia="zh-CN"/>
        </w:rPr>
        <w:t>，最</w:t>
      </w:r>
      <w:r>
        <w:rPr>
          <w:rFonts w:hint="default" w:ascii="Times New Roman" w:hAnsi="Times New Roman" w:eastAsia="仿宋_GB2312" w:cs="Times New Roman"/>
          <w:spacing w:val="0"/>
          <w:sz w:val="32"/>
          <w:szCs w:val="32"/>
          <w:highlight w:val="none"/>
        </w:rPr>
        <w:t>高不超过日市内交通费标准；没有收费标准的，每人每半天按照日市内交通费标准的50%交纳。</w:t>
      </w:r>
    </w:p>
    <w:p>
      <w:pPr>
        <w:keepNext w:val="0"/>
        <w:keepLines w:val="0"/>
        <w:pageBreakBefore w:val="0"/>
        <w:widowControl w:val="0"/>
        <w:kinsoku/>
        <w:wordWrap/>
        <w:overflowPunct/>
        <w:topLinePunct/>
        <w:autoSpaceDE/>
        <w:autoSpaceDN/>
        <w:bidi w:val="0"/>
        <w:adjustRightInd w:val="0"/>
        <w:snapToGrid w:val="0"/>
        <w:spacing w:line="578" w:lineRule="exact"/>
        <w:ind w:left="3264" w:leftChars="0" w:right="0" w:rightChars="0" w:firstLine="0" w:firstLineChars="0"/>
        <w:jc w:val="both"/>
        <w:textAlignment w:val="baseline"/>
        <w:outlineLvl w:val="2"/>
        <w:rPr>
          <w:rFonts w:hint="default" w:ascii="Times New Roman" w:hAnsi="Times New Roman" w:eastAsia="黑体" w:cs="Times New Roman"/>
          <w:b w:val="0"/>
          <w:bCs w:val="0"/>
          <w:spacing w:val="0"/>
          <w:sz w:val="32"/>
          <w:szCs w:val="32"/>
          <w:highlight w:val="none"/>
        </w:rPr>
      </w:pPr>
    </w:p>
    <w:p>
      <w:pPr>
        <w:keepNext w:val="0"/>
        <w:keepLines w:val="0"/>
        <w:pageBreakBefore w:val="0"/>
        <w:widowControl w:val="0"/>
        <w:kinsoku/>
        <w:wordWrap/>
        <w:overflowPunct/>
        <w:topLinePunct/>
        <w:autoSpaceDE/>
        <w:autoSpaceDN/>
        <w:bidi w:val="0"/>
        <w:adjustRightInd w:val="0"/>
        <w:snapToGrid w:val="0"/>
        <w:spacing w:line="578" w:lineRule="exact"/>
        <w:ind w:left="3264" w:leftChars="0" w:right="0" w:rightChars="0" w:firstLine="0" w:firstLineChars="0"/>
        <w:jc w:val="both"/>
        <w:textAlignment w:val="baseline"/>
        <w:outlineLvl w:val="2"/>
        <w:rPr>
          <w:rFonts w:hint="default" w:ascii="Times New Roman" w:hAnsi="Times New Roman" w:eastAsia="黑体" w:cs="Times New Roman"/>
          <w:b w:val="0"/>
          <w:bCs w:val="0"/>
          <w:spacing w:val="0"/>
          <w:sz w:val="32"/>
          <w:szCs w:val="32"/>
          <w:highlight w:val="none"/>
        </w:rPr>
      </w:pPr>
      <w:r>
        <w:rPr>
          <w:rFonts w:hint="default" w:ascii="Times New Roman" w:hAnsi="Times New Roman" w:eastAsia="黑体" w:cs="Times New Roman"/>
          <w:b w:val="0"/>
          <w:bCs w:val="0"/>
          <w:spacing w:val="0"/>
          <w:sz w:val="32"/>
          <w:szCs w:val="32"/>
          <w:highlight w:val="none"/>
        </w:rPr>
        <w:t>第六章  报销管理</w:t>
      </w:r>
    </w:p>
    <w:p>
      <w:pPr>
        <w:pStyle w:val="3"/>
        <w:keepNext w:val="0"/>
        <w:keepLines w:val="0"/>
        <w:pageBreakBefore w:val="0"/>
        <w:widowControl w:val="0"/>
        <w:kinsoku/>
        <w:wordWrap/>
        <w:overflowPunct/>
        <w:topLinePunct/>
        <w:autoSpaceDE/>
        <w:autoSpaceDN/>
        <w:bidi w:val="0"/>
        <w:adjustRightInd w:val="0"/>
        <w:snapToGrid w:val="0"/>
        <w:spacing w:line="578" w:lineRule="exact"/>
        <w:ind w:firstLine="640" w:firstLineChars="200"/>
        <w:jc w:val="both"/>
        <w:textAlignment w:val="baseline"/>
        <w:rPr>
          <w:rFonts w:hint="default" w:ascii="Times New Roman" w:hAnsi="Times New Roman" w:eastAsia="仿宋_GB2312" w:cs="Times New Roman"/>
          <w:sz w:val="32"/>
          <w:szCs w:val="32"/>
          <w:highlight w:val="none"/>
        </w:rPr>
      </w:pPr>
    </w:p>
    <w:p>
      <w:pPr>
        <w:keepNext w:val="0"/>
        <w:keepLines w:val="0"/>
        <w:pageBreakBefore w:val="0"/>
        <w:widowControl w:val="0"/>
        <w:kinsoku/>
        <w:wordWrap/>
        <w:overflowPunct/>
        <w:topLinePunct/>
        <w:autoSpaceDE/>
        <w:autoSpaceDN/>
        <w:bidi w:val="0"/>
        <w:adjustRightInd w:val="0"/>
        <w:snapToGrid w:val="0"/>
        <w:spacing w:line="578" w:lineRule="exact"/>
        <w:ind w:left="0" w:leftChars="0" w:right="12" w:rightChars="0" w:firstLine="640" w:firstLineChars="200"/>
        <w:jc w:val="both"/>
        <w:textAlignment w:val="baseline"/>
        <w:outlineLvl w:val="9"/>
        <w:rPr>
          <w:rFonts w:hint="default" w:ascii="Times New Roman" w:hAnsi="Times New Roman" w:eastAsia="仿宋_GB2312" w:cs="Times New Roman"/>
          <w:sz w:val="32"/>
          <w:szCs w:val="32"/>
          <w:highlight w:val="none"/>
        </w:rPr>
      </w:pPr>
      <w:r>
        <w:rPr>
          <w:rFonts w:hint="default" w:ascii="黑体" w:hAnsi="黑体" w:eastAsia="黑体" w:cs="黑体"/>
          <w:b w:val="0"/>
          <w:bCs w:val="0"/>
          <w:spacing w:val="0"/>
          <w:kern w:val="2"/>
          <w:sz w:val="32"/>
          <w:szCs w:val="32"/>
          <w:highlight w:val="none"/>
          <w:lang w:val="en-US" w:eastAsia="zh-CN" w:bidi="ar-SA"/>
        </w:rPr>
        <w:t>第二十一条</w:t>
      </w:r>
      <w:r>
        <w:rPr>
          <w:rFonts w:hint="eastAsia" w:ascii="黑体" w:hAnsi="黑体" w:eastAsia="黑体" w:cs="黑体"/>
          <w:b w:val="0"/>
          <w:bCs w:val="0"/>
          <w:spacing w:val="0"/>
          <w:kern w:val="2"/>
          <w:sz w:val="32"/>
          <w:szCs w:val="32"/>
          <w:highlight w:val="none"/>
          <w:lang w:val="en-US" w:eastAsia="zh-CN" w:bidi="ar-SA"/>
        </w:rPr>
        <w:t xml:space="preserve">  </w:t>
      </w:r>
      <w:r>
        <w:rPr>
          <w:rFonts w:hint="default" w:ascii="Times New Roman" w:hAnsi="Times New Roman" w:eastAsia="仿宋_GB2312" w:cs="Times New Roman"/>
          <w:spacing w:val="0"/>
          <w:sz w:val="32"/>
          <w:szCs w:val="32"/>
          <w:highlight w:val="none"/>
        </w:rPr>
        <w:t>出差人员应当严格按规定开支差旅费，费用由所在单位承担，不得向下级单位、企业或其他单位转嫁。</w:t>
      </w:r>
    </w:p>
    <w:p>
      <w:pPr>
        <w:keepNext w:val="0"/>
        <w:keepLines w:val="0"/>
        <w:pageBreakBefore w:val="0"/>
        <w:widowControl w:val="0"/>
        <w:kinsoku/>
        <w:wordWrap/>
        <w:overflowPunct/>
        <w:topLinePunct/>
        <w:autoSpaceDE/>
        <w:autoSpaceDN/>
        <w:bidi w:val="0"/>
        <w:adjustRightInd w:val="0"/>
        <w:snapToGrid w:val="0"/>
        <w:spacing w:line="578" w:lineRule="exact"/>
        <w:ind w:right="114" w:firstLine="640" w:firstLineChars="200"/>
        <w:jc w:val="both"/>
        <w:textAlignment w:val="baseline"/>
        <w:rPr>
          <w:rFonts w:hint="default" w:ascii="Times New Roman" w:hAnsi="Times New Roman" w:eastAsia="仿宋_GB2312" w:cs="Times New Roman"/>
          <w:sz w:val="32"/>
          <w:szCs w:val="32"/>
          <w:highlight w:val="none"/>
        </w:rPr>
      </w:pPr>
      <w:r>
        <w:rPr>
          <w:rFonts w:hint="default" w:ascii="黑体" w:hAnsi="黑体" w:eastAsia="黑体" w:cs="黑体"/>
          <w:b w:val="0"/>
          <w:bCs w:val="0"/>
          <w:spacing w:val="0"/>
          <w:kern w:val="2"/>
          <w:sz w:val="32"/>
          <w:szCs w:val="32"/>
          <w:highlight w:val="none"/>
          <w:lang w:val="en-US" w:eastAsia="zh-CN" w:bidi="ar-SA"/>
        </w:rPr>
        <w:t>第二十二条</w:t>
      </w:r>
      <w:r>
        <w:rPr>
          <w:rFonts w:hint="eastAsia" w:ascii="黑体" w:hAnsi="黑体" w:eastAsia="黑体" w:cs="黑体"/>
          <w:b w:val="0"/>
          <w:bCs w:val="0"/>
          <w:spacing w:val="0"/>
          <w:kern w:val="2"/>
          <w:sz w:val="32"/>
          <w:szCs w:val="32"/>
          <w:highlight w:val="none"/>
          <w:lang w:val="en-US" w:eastAsia="zh-CN" w:bidi="ar-SA"/>
        </w:rPr>
        <w:t xml:space="preserve">  </w:t>
      </w:r>
      <w:r>
        <w:rPr>
          <w:rFonts w:hint="default" w:ascii="Times New Roman" w:hAnsi="Times New Roman" w:eastAsia="仿宋_GB2312" w:cs="Times New Roman"/>
          <w:spacing w:val="0"/>
          <w:sz w:val="32"/>
          <w:szCs w:val="32"/>
          <w:highlight w:val="none"/>
        </w:rPr>
        <w:t>城市间交通费按乘坐交通工具的等级凭据报销，订票费、经批准发生的签转或退票费、交通意外保险费凭据报销。</w:t>
      </w:r>
    </w:p>
    <w:p>
      <w:pPr>
        <w:keepNext w:val="0"/>
        <w:keepLines w:val="0"/>
        <w:pageBreakBefore w:val="0"/>
        <w:widowControl w:val="0"/>
        <w:kinsoku/>
        <w:wordWrap/>
        <w:overflowPunct/>
        <w:topLinePunct/>
        <w:autoSpaceDE/>
        <w:autoSpaceDN/>
        <w:bidi w:val="0"/>
        <w:adjustRightInd w:val="0"/>
        <w:snapToGrid w:val="0"/>
        <w:spacing w:line="578" w:lineRule="exact"/>
        <w:ind w:right="111" w:firstLine="640" w:firstLineChars="200"/>
        <w:jc w:val="both"/>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pacing w:val="0"/>
          <w:sz w:val="32"/>
          <w:szCs w:val="32"/>
          <w:highlight w:val="none"/>
        </w:rPr>
        <w:t>住宿费在出差目的地的住宿费标准限额之内凭发票据实报销。</w:t>
      </w:r>
    </w:p>
    <w:p>
      <w:pPr>
        <w:keepNext w:val="0"/>
        <w:keepLines w:val="0"/>
        <w:pageBreakBefore w:val="0"/>
        <w:widowControl w:val="0"/>
        <w:kinsoku/>
        <w:wordWrap/>
        <w:overflowPunct/>
        <w:topLinePunct/>
        <w:autoSpaceDE/>
        <w:autoSpaceDN/>
        <w:bidi w:val="0"/>
        <w:adjustRightInd w:val="0"/>
        <w:snapToGrid w:val="0"/>
        <w:spacing w:line="578" w:lineRule="exact"/>
        <w:ind w:right="109" w:firstLine="640" w:firstLineChars="200"/>
        <w:jc w:val="both"/>
        <w:textAlignment w:val="baseline"/>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伙食补助费按出差目的地的伙食补助费标准报销，在途期间的伙食补助费按当天最后到达目的地的伙食补助费标准报销。</w:t>
      </w:r>
    </w:p>
    <w:p>
      <w:pPr>
        <w:keepNext w:val="0"/>
        <w:keepLines w:val="0"/>
        <w:pageBreakBefore w:val="0"/>
        <w:widowControl w:val="0"/>
        <w:kinsoku/>
        <w:wordWrap/>
        <w:overflowPunct/>
        <w:topLinePunct/>
        <w:autoSpaceDE/>
        <w:autoSpaceDN/>
        <w:bidi w:val="0"/>
        <w:adjustRightInd w:val="0"/>
        <w:snapToGrid w:val="0"/>
        <w:spacing w:line="578" w:lineRule="exact"/>
        <w:ind w:right="109" w:firstLine="640" w:firstLineChars="200"/>
        <w:jc w:val="both"/>
        <w:textAlignment w:val="baseline"/>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市内交通费按规定标准报销。</w:t>
      </w:r>
    </w:p>
    <w:p>
      <w:pPr>
        <w:keepNext w:val="0"/>
        <w:keepLines w:val="0"/>
        <w:pageBreakBefore w:val="0"/>
        <w:widowControl w:val="0"/>
        <w:kinsoku/>
        <w:wordWrap/>
        <w:overflowPunct/>
        <w:topLinePunct/>
        <w:autoSpaceDE/>
        <w:autoSpaceDN/>
        <w:bidi w:val="0"/>
        <w:adjustRightInd w:val="0"/>
        <w:snapToGrid w:val="0"/>
        <w:spacing w:line="578" w:lineRule="exact"/>
        <w:ind w:right="109" w:firstLine="640" w:firstLineChars="200"/>
        <w:jc w:val="both"/>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pacing w:val="0"/>
          <w:sz w:val="32"/>
          <w:szCs w:val="32"/>
          <w:highlight w:val="none"/>
        </w:rPr>
        <w:t>未按规定开支差旅费的，超支部分由个人自理。</w:t>
      </w:r>
    </w:p>
    <w:p>
      <w:pPr>
        <w:keepNext w:val="0"/>
        <w:keepLines w:val="0"/>
        <w:pageBreakBefore w:val="0"/>
        <w:widowControl w:val="0"/>
        <w:kinsoku/>
        <w:wordWrap/>
        <w:overflowPunct/>
        <w:topLinePunct/>
        <w:autoSpaceDE/>
        <w:autoSpaceDN/>
        <w:bidi w:val="0"/>
        <w:adjustRightInd w:val="0"/>
        <w:snapToGrid w:val="0"/>
        <w:spacing w:line="578" w:lineRule="exact"/>
        <w:ind w:firstLine="640" w:firstLineChars="200"/>
        <w:jc w:val="both"/>
        <w:textAlignment w:val="baseline"/>
        <w:rPr>
          <w:rFonts w:hint="default" w:ascii="Times New Roman" w:hAnsi="Times New Roman" w:eastAsia="仿宋_GB2312" w:cs="Times New Roman"/>
          <w:sz w:val="32"/>
          <w:szCs w:val="32"/>
          <w:highlight w:val="none"/>
        </w:rPr>
      </w:pPr>
      <w:r>
        <w:rPr>
          <w:rFonts w:hint="default" w:ascii="黑体" w:hAnsi="黑体" w:eastAsia="黑体" w:cs="黑体"/>
          <w:b w:val="0"/>
          <w:bCs w:val="0"/>
          <w:spacing w:val="0"/>
          <w:kern w:val="2"/>
          <w:sz w:val="32"/>
          <w:szCs w:val="32"/>
          <w:highlight w:val="none"/>
          <w:lang w:val="en-US" w:eastAsia="zh-CN" w:bidi="ar-SA"/>
        </w:rPr>
        <w:t>第二十三条</w:t>
      </w:r>
      <w:r>
        <w:rPr>
          <w:rFonts w:hint="eastAsia" w:ascii="黑体" w:hAnsi="黑体" w:eastAsia="黑体" w:cs="黑体"/>
          <w:b w:val="0"/>
          <w:bCs w:val="0"/>
          <w:spacing w:val="0"/>
          <w:kern w:val="2"/>
          <w:sz w:val="32"/>
          <w:szCs w:val="32"/>
          <w:highlight w:val="none"/>
          <w:lang w:val="en-US" w:eastAsia="zh-CN" w:bidi="ar-SA"/>
        </w:rPr>
        <w:t xml:space="preserve">  </w:t>
      </w:r>
      <w:r>
        <w:rPr>
          <w:rFonts w:hint="default" w:ascii="Times New Roman" w:hAnsi="Times New Roman" w:eastAsia="仿宋_GB2312" w:cs="Times New Roman"/>
          <w:spacing w:val="0"/>
          <w:sz w:val="32"/>
          <w:szCs w:val="32"/>
          <w:highlight w:val="none"/>
        </w:rPr>
        <w:t>工作人员出差结束后应当及时办理报销手续</w:t>
      </w:r>
      <w:r>
        <w:rPr>
          <w:rFonts w:hint="eastAsia"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差旅费报销时应当提供出差审批单、机票、车票、住宿费发票等凭证</w:t>
      </w:r>
      <w:r>
        <w:rPr>
          <w:rFonts w:hint="eastAsia" w:ascii="Times New Roman" w:hAnsi="Times New Roman" w:eastAsia="仿宋_GB2312" w:cs="Times New Roman"/>
          <w:spacing w:val="0"/>
          <w:sz w:val="32"/>
          <w:szCs w:val="32"/>
          <w:highlight w:val="none"/>
          <w:lang w:eastAsia="zh-CN"/>
        </w:rPr>
        <w:t>报销</w:t>
      </w:r>
      <w:r>
        <w:rPr>
          <w:rFonts w:hint="default" w:ascii="Times New Roman" w:hAnsi="Times New Roman" w:eastAsia="仿宋_GB2312" w:cs="Times New Roman"/>
          <w:spacing w:val="0"/>
          <w:sz w:val="32"/>
          <w:szCs w:val="32"/>
          <w:highlight w:val="none"/>
        </w:rPr>
        <w:t>。</w:t>
      </w:r>
    </w:p>
    <w:p>
      <w:pPr>
        <w:keepNext w:val="0"/>
        <w:keepLines w:val="0"/>
        <w:pageBreakBefore w:val="0"/>
        <w:widowControl w:val="0"/>
        <w:kinsoku/>
        <w:wordWrap/>
        <w:overflowPunct/>
        <w:topLinePunct/>
        <w:autoSpaceDE/>
        <w:autoSpaceDN/>
        <w:bidi w:val="0"/>
        <w:adjustRightInd w:val="0"/>
        <w:snapToGrid w:val="0"/>
        <w:spacing w:line="578" w:lineRule="exact"/>
        <w:ind w:right="109" w:firstLine="640" w:firstLineChars="200"/>
        <w:jc w:val="both"/>
        <w:textAlignment w:val="baseline"/>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住宿费、机票支出等按规定用公务卡或银行转账方式</w:t>
      </w:r>
      <w:r>
        <w:rPr>
          <w:rFonts w:hint="eastAsia" w:ascii="Times New Roman" w:hAnsi="Times New Roman" w:eastAsia="仿宋_GB2312" w:cs="Times New Roman"/>
          <w:spacing w:val="0"/>
          <w:sz w:val="32"/>
          <w:szCs w:val="32"/>
          <w:highlight w:val="none"/>
          <w:lang w:eastAsia="zh-CN"/>
        </w:rPr>
        <w:t>结算</w:t>
      </w:r>
      <w:r>
        <w:rPr>
          <w:rFonts w:hint="default" w:ascii="Times New Roman" w:hAnsi="Times New Roman" w:eastAsia="仿宋_GB2312" w:cs="Times New Roman"/>
          <w:spacing w:val="0"/>
          <w:sz w:val="32"/>
          <w:szCs w:val="32"/>
          <w:highlight w:val="none"/>
          <w:lang w:eastAsia="zh-CN"/>
        </w:rPr>
        <w:t>。</w:t>
      </w:r>
    </w:p>
    <w:p>
      <w:pPr>
        <w:keepNext w:val="0"/>
        <w:keepLines w:val="0"/>
        <w:pageBreakBefore w:val="0"/>
        <w:widowControl w:val="0"/>
        <w:kinsoku/>
        <w:wordWrap/>
        <w:overflowPunct/>
        <w:topLinePunct/>
        <w:autoSpaceDE/>
        <w:autoSpaceDN/>
        <w:bidi w:val="0"/>
        <w:adjustRightInd w:val="0"/>
        <w:snapToGrid w:val="0"/>
        <w:spacing w:line="578" w:lineRule="exact"/>
        <w:ind w:right="93" w:firstLine="640" w:firstLineChars="200"/>
        <w:jc w:val="both"/>
        <w:textAlignment w:val="baseline"/>
        <w:rPr>
          <w:rFonts w:hint="default" w:ascii="Times New Roman" w:hAnsi="Times New Roman" w:eastAsia="仿宋_GB2312" w:cs="Times New Roman"/>
          <w:sz w:val="32"/>
          <w:szCs w:val="32"/>
          <w:highlight w:val="none"/>
        </w:rPr>
      </w:pPr>
      <w:r>
        <w:rPr>
          <w:rFonts w:hint="default" w:ascii="黑体" w:hAnsi="黑体" w:eastAsia="黑体" w:cs="黑体"/>
          <w:b w:val="0"/>
          <w:bCs w:val="0"/>
          <w:spacing w:val="0"/>
          <w:kern w:val="2"/>
          <w:sz w:val="32"/>
          <w:szCs w:val="32"/>
          <w:highlight w:val="none"/>
          <w:lang w:val="en-US" w:eastAsia="zh-CN" w:bidi="ar-SA"/>
        </w:rPr>
        <w:t>第二十四条</w:t>
      </w:r>
      <w:r>
        <w:rPr>
          <w:rFonts w:hint="eastAsia" w:ascii="黑体" w:hAnsi="黑体" w:eastAsia="黑体" w:cs="黑体"/>
          <w:b w:val="0"/>
          <w:bCs w:val="0"/>
          <w:spacing w:val="0"/>
          <w:kern w:val="2"/>
          <w:sz w:val="32"/>
          <w:szCs w:val="32"/>
          <w:highlight w:val="none"/>
          <w:lang w:val="en-US" w:eastAsia="zh-CN" w:bidi="ar-SA"/>
        </w:rPr>
        <w:t xml:space="preserve">  </w:t>
      </w:r>
      <w:r>
        <w:rPr>
          <w:rFonts w:hint="default" w:ascii="Times New Roman" w:hAnsi="Times New Roman" w:eastAsia="仿宋_GB2312" w:cs="Times New Roman"/>
          <w:spacing w:val="0"/>
          <w:sz w:val="32"/>
          <w:szCs w:val="32"/>
          <w:highlight w:val="none"/>
        </w:rPr>
        <w:t>财务部门应当严格按规定审核差旅费开支</w:t>
      </w:r>
      <w:r>
        <w:rPr>
          <w:rFonts w:hint="eastAsia"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对未经批准出差以及超范围、超标准开支的费用不予报销。</w:t>
      </w:r>
    </w:p>
    <w:p>
      <w:pPr>
        <w:keepNext w:val="0"/>
        <w:keepLines w:val="0"/>
        <w:pageBreakBefore w:val="0"/>
        <w:widowControl w:val="0"/>
        <w:kinsoku/>
        <w:wordWrap/>
        <w:overflowPunct/>
        <w:topLinePunct/>
        <w:autoSpaceDE/>
        <w:autoSpaceDN/>
        <w:bidi w:val="0"/>
        <w:adjustRightInd w:val="0"/>
        <w:snapToGrid w:val="0"/>
        <w:spacing w:line="578" w:lineRule="exact"/>
        <w:ind w:right="93" w:firstLine="640" w:firstLineChars="200"/>
        <w:jc w:val="both"/>
        <w:textAlignment w:val="baseline"/>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实际发生住宿而无住宿费发票的，不得报销住宿费。出差人员当天往返的，或住在自己家里的，或到边远地区出差，无法取得住宿费发票的，由其说明情况并经所在</w:t>
      </w:r>
      <w:r>
        <w:rPr>
          <w:rFonts w:hint="eastAsia" w:ascii="Times New Roman" w:hAnsi="Times New Roman" w:eastAsia="仿宋_GB2312" w:cs="Times New Roman"/>
          <w:spacing w:val="0"/>
          <w:sz w:val="32"/>
          <w:szCs w:val="32"/>
          <w:highlight w:val="none"/>
          <w:lang w:eastAsia="zh-CN"/>
        </w:rPr>
        <w:t>单位负责人</w:t>
      </w:r>
      <w:r>
        <w:rPr>
          <w:rFonts w:hint="default" w:ascii="Times New Roman" w:hAnsi="Times New Roman" w:eastAsia="仿宋_GB2312" w:cs="Times New Roman"/>
          <w:spacing w:val="0"/>
          <w:sz w:val="32"/>
          <w:szCs w:val="32"/>
          <w:highlight w:val="none"/>
        </w:rPr>
        <w:t>批准，可以报销城市间交通费、伙食补助费和市内交通费。</w:t>
      </w:r>
    </w:p>
    <w:p>
      <w:pPr>
        <w:pStyle w:val="3"/>
        <w:keepNext w:val="0"/>
        <w:keepLines w:val="0"/>
        <w:pageBreakBefore w:val="0"/>
        <w:widowControl w:val="0"/>
        <w:kinsoku/>
        <w:wordWrap/>
        <w:overflowPunct/>
        <w:topLinePunct/>
        <w:autoSpaceDE/>
        <w:autoSpaceDN/>
        <w:bidi w:val="0"/>
        <w:adjustRightInd w:val="0"/>
        <w:snapToGrid w:val="0"/>
        <w:spacing w:line="578" w:lineRule="exact"/>
        <w:ind w:firstLine="640" w:firstLineChars="200"/>
        <w:jc w:val="both"/>
        <w:textAlignment w:val="baseline"/>
        <w:rPr>
          <w:rFonts w:hint="default" w:ascii="Times New Roman" w:hAnsi="Times New Roman" w:eastAsia="仿宋_GB2312" w:cs="Times New Roman"/>
          <w:sz w:val="32"/>
          <w:szCs w:val="32"/>
          <w:highlight w:val="none"/>
        </w:rPr>
      </w:pPr>
    </w:p>
    <w:p>
      <w:pPr>
        <w:keepNext w:val="0"/>
        <w:keepLines w:val="0"/>
        <w:pageBreakBefore w:val="0"/>
        <w:widowControl w:val="0"/>
        <w:kinsoku/>
        <w:wordWrap/>
        <w:overflowPunct/>
        <w:topLinePunct/>
        <w:autoSpaceDE/>
        <w:autoSpaceDN/>
        <w:bidi w:val="0"/>
        <w:adjustRightInd w:val="0"/>
        <w:snapToGrid w:val="0"/>
        <w:spacing w:line="578" w:lineRule="exact"/>
        <w:ind w:left="3264" w:leftChars="0" w:right="0" w:rightChars="0" w:firstLine="0" w:firstLineChars="0"/>
        <w:jc w:val="both"/>
        <w:textAlignment w:val="baseline"/>
        <w:outlineLvl w:val="2"/>
        <w:rPr>
          <w:rFonts w:hint="default" w:ascii="Times New Roman" w:hAnsi="Times New Roman" w:eastAsia="黑体" w:cs="Times New Roman"/>
          <w:b w:val="0"/>
          <w:bCs w:val="0"/>
          <w:spacing w:val="0"/>
          <w:sz w:val="32"/>
          <w:szCs w:val="32"/>
          <w:highlight w:val="none"/>
        </w:rPr>
      </w:pPr>
      <w:r>
        <w:rPr>
          <w:rFonts w:hint="default" w:ascii="Times New Roman" w:hAnsi="Times New Roman" w:eastAsia="黑体" w:cs="Times New Roman"/>
          <w:b w:val="0"/>
          <w:bCs w:val="0"/>
          <w:spacing w:val="0"/>
          <w:sz w:val="32"/>
          <w:szCs w:val="32"/>
          <w:highlight w:val="none"/>
        </w:rPr>
        <w:t>第七章  监督问责</w:t>
      </w:r>
    </w:p>
    <w:p>
      <w:pPr>
        <w:pStyle w:val="3"/>
        <w:keepNext w:val="0"/>
        <w:keepLines w:val="0"/>
        <w:pageBreakBefore w:val="0"/>
        <w:widowControl w:val="0"/>
        <w:kinsoku/>
        <w:wordWrap/>
        <w:overflowPunct/>
        <w:topLinePunct/>
        <w:autoSpaceDE/>
        <w:autoSpaceDN/>
        <w:bidi w:val="0"/>
        <w:adjustRightInd w:val="0"/>
        <w:snapToGrid w:val="0"/>
        <w:spacing w:line="578" w:lineRule="exact"/>
        <w:ind w:firstLine="640" w:firstLineChars="200"/>
        <w:jc w:val="both"/>
        <w:textAlignment w:val="baseline"/>
        <w:rPr>
          <w:rFonts w:hint="default" w:ascii="Times New Roman" w:hAnsi="Times New Roman" w:eastAsia="仿宋_GB2312" w:cs="Times New Roman"/>
          <w:sz w:val="32"/>
          <w:szCs w:val="32"/>
          <w:highlight w:val="none"/>
        </w:rPr>
      </w:pPr>
    </w:p>
    <w:p>
      <w:pPr>
        <w:keepNext w:val="0"/>
        <w:keepLines w:val="0"/>
        <w:pageBreakBefore w:val="0"/>
        <w:widowControl w:val="0"/>
        <w:kinsoku/>
        <w:wordWrap/>
        <w:overflowPunct/>
        <w:topLinePunct/>
        <w:autoSpaceDE/>
        <w:autoSpaceDN/>
        <w:bidi w:val="0"/>
        <w:adjustRightInd w:val="0"/>
        <w:snapToGrid w:val="0"/>
        <w:spacing w:line="578" w:lineRule="exact"/>
        <w:ind w:right="112" w:firstLine="640" w:firstLineChars="200"/>
        <w:jc w:val="both"/>
        <w:textAlignment w:val="baseline"/>
        <w:rPr>
          <w:rFonts w:hint="default" w:ascii="Times New Roman" w:hAnsi="Times New Roman" w:eastAsia="仿宋_GB2312" w:cs="Times New Roman"/>
          <w:sz w:val="32"/>
          <w:szCs w:val="32"/>
          <w:highlight w:val="none"/>
        </w:rPr>
      </w:pPr>
      <w:r>
        <w:rPr>
          <w:rFonts w:hint="default" w:ascii="黑体" w:hAnsi="黑体" w:eastAsia="黑体" w:cs="黑体"/>
          <w:b w:val="0"/>
          <w:bCs w:val="0"/>
          <w:spacing w:val="0"/>
          <w:kern w:val="2"/>
          <w:sz w:val="32"/>
          <w:szCs w:val="32"/>
          <w:highlight w:val="none"/>
          <w:lang w:val="en-US" w:eastAsia="zh-CN" w:bidi="ar-SA"/>
        </w:rPr>
        <w:t>第二十五条</w:t>
      </w:r>
      <w:r>
        <w:rPr>
          <w:rFonts w:hint="eastAsia" w:ascii="黑体" w:hAnsi="黑体" w:eastAsia="黑体" w:cs="黑体"/>
          <w:b w:val="0"/>
          <w:bCs w:val="0"/>
          <w:spacing w:val="0"/>
          <w:kern w:val="2"/>
          <w:sz w:val="32"/>
          <w:szCs w:val="32"/>
          <w:highlight w:val="none"/>
          <w:lang w:val="en-US" w:eastAsia="zh-CN" w:bidi="ar-SA"/>
        </w:rPr>
        <w:t xml:space="preserve">  </w:t>
      </w:r>
      <w:r>
        <w:rPr>
          <w:rFonts w:hint="default" w:ascii="Times New Roman" w:hAnsi="Times New Roman" w:eastAsia="仿宋_GB2312" w:cs="Times New Roman"/>
          <w:spacing w:val="0"/>
          <w:sz w:val="32"/>
          <w:szCs w:val="32"/>
          <w:highlight w:val="none"/>
        </w:rPr>
        <w:t>各单位应当加强对本单位工作人员出差活动和经费报销的内控管理，对本单位出差审批制度、差旅费预算及规模控制负责，相关领导、财务人员等对差旅费报销进行审核把关，确保票据来源合法，内容真实完整</w:t>
      </w:r>
      <w:r>
        <w:rPr>
          <w:rFonts w:hint="eastAsia"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合规。对未经批准擅自出差、不按规定开支和报销差旅费的人员进行严肃处理。</w:t>
      </w:r>
    </w:p>
    <w:p>
      <w:pPr>
        <w:keepNext w:val="0"/>
        <w:keepLines w:val="0"/>
        <w:pageBreakBefore w:val="0"/>
        <w:widowControl w:val="0"/>
        <w:kinsoku/>
        <w:wordWrap/>
        <w:overflowPunct/>
        <w:topLinePunct/>
        <w:autoSpaceDE/>
        <w:autoSpaceDN/>
        <w:bidi w:val="0"/>
        <w:adjustRightInd w:val="0"/>
        <w:snapToGrid w:val="0"/>
        <w:spacing w:line="578" w:lineRule="exact"/>
        <w:ind w:right="56" w:firstLine="640" w:firstLineChars="200"/>
        <w:jc w:val="both"/>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pacing w:val="0"/>
          <w:sz w:val="32"/>
          <w:szCs w:val="32"/>
          <w:highlight w:val="none"/>
        </w:rPr>
        <w:t>一级预算单位应当强化对下属预算单位的监督，发现问题及时处理，重大问题向</w:t>
      </w:r>
      <w:r>
        <w:rPr>
          <w:rFonts w:hint="eastAsia" w:ascii="Times New Roman" w:hAnsi="Times New Roman" w:eastAsia="仿宋_GB2312" w:cs="Times New Roman"/>
          <w:spacing w:val="0"/>
          <w:sz w:val="32"/>
          <w:szCs w:val="32"/>
          <w:highlight w:val="none"/>
          <w:lang w:val="en-US" w:eastAsia="zh-CN"/>
        </w:rPr>
        <w:t>区</w:t>
      </w:r>
      <w:r>
        <w:rPr>
          <w:rFonts w:hint="default" w:ascii="Times New Roman" w:hAnsi="Times New Roman" w:eastAsia="仿宋_GB2312" w:cs="Times New Roman"/>
          <w:spacing w:val="0"/>
          <w:sz w:val="32"/>
          <w:szCs w:val="32"/>
          <w:highlight w:val="none"/>
        </w:rPr>
        <w:t>财政局报告。</w:t>
      </w:r>
    </w:p>
    <w:p>
      <w:pPr>
        <w:keepNext w:val="0"/>
        <w:keepLines w:val="0"/>
        <w:pageBreakBefore w:val="0"/>
        <w:widowControl w:val="0"/>
        <w:kinsoku/>
        <w:wordWrap/>
        <w:overflowPunct/>
        <w:topLinePunct/>
        <w:autoSpaceDE/>
        <w:autoSpaceDN/>
        <w:bidi w:val="0"/>
        <w:adjustRightInd w:val="0"/>
        <w:snapToGrid w:val="0"/>
        <w:spacing w:line="578" w:lineRule="exact"/>
        <w:ind w:right="60" w:firstLine="640" w:firstLineChars="200"/>
        <w:jc w:val="both"/>
        <w:textAlignment w:val="baseline"/>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pacing w:val="0"/>
          <w:sz w:val="32"/>
          <w:szCs w:val="32"/>
          <w:highlight w:val="none"/>
        </w:rPr>
        <w:t>各单位应当自觉接受审计部门对出差活动及相关经费支出的审计监督。</w:t>
      </w:r>
    </w:p>
    <w:p>
      <w:pPr>
        <w:keepNext w:val="0"/>
        <w:keepLines w:val="0"/>
        <w:pageBreakBefore w:val="0"/>
        <w:widowControl w:val="0"/>
        <w:kinsoku/>
        <w:wordWrap/>
        <w:overflowPunct/>
        <w:topLinePunct/>
        <w:autoSpaceDE/>
        <w:autoSpaceDN/>
        <w:bidi w:val="0"/>
        <w:adjustRightInd w:val="0"/>
        <w:snapToGrid w:val="0"/>
        <w:spacing w:line="578" w:lineRule="exact"/>
        <w:ind w:firstLine="640" w:firstLineChars="200"/>
        <w:jc w:val="both"/>
        <w:textAlignment w:val="baseline"/>
        <w:rPr>
          <w:rFonts w:hint="default" w:ascii="Times New Roman" w:hAnsi="Times New Roman" w:eastAsia="仿宋_GB2312" w:cs="Times New Roman"/>
          <w:spacing w:val="0"/>
          <w:sz w:val="32"/>
          <w:szCs w:val="32"/>
          <w:highlight w:val="none"/>
        </w:rPr>
      </w:pPr>
      <w:r>
        <w:rPr>
          <w:rFonts w:hint="default" w:ascii="黑体" w:hAnsi="黑体" w:eastAsia="黑体" w:cs="黑体"/>
          <w:b w:val="0"/>
          <w:bCs w:val="0"/>
          <w:spacing w:val="0"/>
          <w:kern w:val="2"/>
          <w:sz w:val="32"/>
          <w:szCs w:val="32"/>
          <w:highlight w:val="none"/>
          <w:lang w:val="en-US" w:eastAsia="zh-CN" w:bidi="ar-SA"/>
        </w:rPr>
        <w:t>第二十六条</w:t>
      </w:r>
      <w:r>
        <w:rPr>
          <w:rFonts w:hint="eastAsia" w:ascii="黑体" w:hAnsi="黑体" w:eastAsia="黑体" w:cs="黑体"/>
          <w:b w:val="0"/>
          <w:bCs w:val="0"/>
          <w:spacing w:val="0"/>
          <w:kern w:val="2"/>
          <w:sz w:val="32"/>
          <w:szCs w:val="32"/>
          <w:highlight w:val="none"/>
          <w:lang w:val="en-US" w:eastAsia="zh-CN" w:bidi="ar-SA"/>
        </w:rPr>
        <w:t xml:space="preserve">  </w:t>
      </w:r>
      <w:r>
        <w:rPr>
          <w:rFonts w:hint="eastAsia" w:ascii="仿宋" w:hAnsi="仿宋" w:eastAsia="仿宋" w:cs="仿宋"/>
          <w:b w:val="0"/>
          <w:bCs w:val="0"/>
          <w:spacing w:val="0"/>
          <w:kern w:val="2"/>
          <w:sz w:val="32"/>
          <w:szCs w:val="32"/>
          <w:highlight w:val="none"/>
          <w:lang w:val="en-US" w:eastAsia="zh-CN" w:bidi="ar-SA"/>
        </w:rPr>
        <w:t>区</w:t>
      </w:r>
      <w:r>
        <w:rPr>
          <w:rFonts w:hint="eastAsia" w:ascii="仿宋" w:hAnsi="仿宋" w:eastAsia="仿宋" w:cs="仿宋"/>
          <w:spacing w:val="0"/>
          <w:sz w:val="32"/>
          <w:szCs w:val="32"/>
          <w:highlight w:val="none"/>
        </w:rPr>
        <w:t>财</w:t>
      </w:r>
      <w:r>
        <w:rPr>
          <w:rFonts w:hint="default" w:ascii="Times New Roman" w:hAnsi="Times New Roman" w:eastAsia="仿宋_GB2312" w:cs="Times New Roman"/>
          <w:spacing w:val="0"/>
          <w:sz w:val="32"/>
          <w:szCs w:val="32"/>
          <w:highlight w:val="none"/>
        </w:rPr>
        <w:t>政局会同有关部门对</w:t>
      </w:r>
      <w:r>
        <w:rPr>
          <w:rFonts w:hint="eastAsia" w:ascii="Times New Roman" w:hAnsi="Times New Roman" w:eastAsia="仿宋_GB2312" w:cs="Times New Roman"/>
          <w:spacing w:val="0"/>
          <w:sz w:val="32"/>
          <w:szCs w:val="32"/>
          <w:highlight w:val="none"/>
          <w:lang w:val="en-US" w:eastAsia="zh-CN"/>
        </w:rPr>
        <w:t>区</w:t>
      </w:r>
      <w:r>
        <w:rPr>
          <w:rFonts w:hint="default" w:ascii="Times New Roman" w:hAnsi="Times New Roman" w:eastAsia="仿宋_GB2312" w:cs="Times New Roman"/>
          <w:spacing w:val="0"/>
          <w:sz w:val="32"/>
          <w:szCs w:val="32"/>
          <w:highlight w:val="none"/>
        </w:rPr>
        <w:t>直机关以及参照公务员法管理的事业单位差旅费管理和使用情况进行</w:t>
      </w:r>
      <w:r>
        <w:rPr>
          <w:rFonts w:hint="default" w:ascii="Times New Roman" w:hAnsi="Times New Roman" w:eastAsia="仿宋_GB2312" w:cs="Times New Roman"/>
          <w:spacing w:val="0"/>
          <w:sz w:val="32"/>
          <w:szCs w:val="32"/>
          <w:highlight w:val="none"/>
          <w:lang w:eastAsia="zh-CN"/>
        </w:rPr>
        <w:t>监督。</w:t>
      </w:r>
      <w:r>
        <w:rPr>
          <w:rFonts w:hint="default" w:ascii="Times New Roman" w:hAnsi="Times New Roman" w:eastAsia="仿宋_GB2312" w:cs="Times New Roman"/>
          <w:spacing w:val="0"/>
          <w:sz w:val="32"/>
          <w:szCs w:val="32"/>
          <w:highlight w:val="none"/>
        </w:rPr>
        <w:t>主要内容包括：</w:t>
      </w:r>
    </w:p>
    <w:p>
      <w:pPr>
        <w:keepNext w:val="0"/>
        <w:keepLines w:val="0"/>
        <w:pageBreakBefore w:val="0"/>
        <w:widowControl w:val="0"/>
        <w:numPr>
          <w:ilvl w:val="0"/>
          <w:numId w:val="1"/>
        </w:numPr>
        <w:kinsoku/>
        <w:wordWrap/>
        <w:overflowPunct/>
        <w:topLinePunct/>
        <w:autoSpaceDE/>
        <w:autoSpaceDN/>
        <w:bidi w:val="0"/>
        <w:adjustRightInd w:val="0"/>
        <w:snapToGrid w:val="0"/>
        <w:spacing w:line="578" w:lineRule="exact"/>
        <w:ind w:left="0" w:leftChars="0" w:right="0" w:rightChars="0" w:firstLine="640" w:firstLineChars="200"/>
        <w:jc w:val="both"/>
        <w:textAlignment w:val="baseline"/>
        <w:outlineLvl w:val="9"/>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单位出差审批制度是否健全，出差活动是否按规定履行审批手续；</w:t>
      </w:r>
    </w:p>
    <w:p>
      <w:pPr>
        <w:keepNext w:val="0"/>
        <w:keepLines w:val="0"/>
        <w:pageBreakBefore w:val="0"/>
        <w:widowControl w:val="0"/>
        <w:numPr>
          <w:ilvl w:val="0"/>
          <w:numId w:val="1"/>
        </w:numPr>
        <w:kinsoku/>
        <w:wordWrap/>
        <w:overflowPunct/>
        <w:topLinePunct/>
        <w:autoSpaceDE/>
        <w:autoSpaceDN/>
        <w:bidi w:val="0"/>
        <w:adjustRightInd w:val="0"/>
        <w:snapToGrid w:val="0"/>
        <w:spacing w:line="578" w:lineRule="exact"/>
        <w:ind w:left="0" w:leftChars="0" w:right="0" w:rightChars="0" w:firstLine="640" w:firstLineChars="200"/>
        <w:jc w:val="both"/>
        <w:textAlignment w:val="baseline"/>
        <w:outlineLvl w:val="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pacing w:val="0"/>
          <w:sz w:val="32"/>
          <w:szCs w:val="32"/>
          <w:highlight w:val="none"/>
        </w:rPr>
        <w:t>差旅费开支范围和标准是否符合规定；</w:t>
      </w:r>
    </w:p>
    <w:p>
      <w:pPr>
        <w:keepNext w:val="0"/>
        <w:keepLines w:val="0"/>
        <w:pageBreakBefore w:val="0"/>
        <w:widowControl w:val="0"/>
        <w:numPr>
          <w:ilvl w:val="0"/>
          <w:numId w:val="1"/>
        </w:numPr>
        <w:kinsoku/>
        <w:wordWrap/>
        <w:overflowPunct/>
        <w:topLinePunct/>
        <w:autoSpaceDE/>
        <w:autoSpaceDN/>
        <w:bidi w:val="0"/>
        <w:adjustRightInd w:val="0"/>
        <w:snapToGrid w:val="0"/>
        <w:spacing w:line="578" w:lineRule="exact"/>
        <w:ind w:left="0" w:leftChars="0" w:right="0" w:rightChars="0" w:firstLine="640" w:firstLineChars="200"/>
        <w:jc w:val="both"/>
        <w:textAlignment w:val="baseline"/>
        <w:outlineLvl w:val="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pacing w:val="0"/>
          <w:sz w:val="32"/>
          <w:szCs w:val="32"/>
          <w:highlight w:val="none"/>
        </w:rPr>
        <w:t>差旅费报销是否符合规定；</w:t>
      </w:r>
    </w:p>
    <w:p>
      <w:pPr>
        <w:keepNext w:val="0"/>
        <w:keepLines w:val="0"/>
        <w:pageBreakBefore w:val="0"/>
        <w:widowControl w:val="0"/>
        <w:numPr>
          <w:ilvl w:val="0"/>
          <w:numId w:val="1"/>
        </w:numPr>
        <w:kinsoku/>
        <w:wordWrap/>
        <w:overflowPunct/>
        <w:topLinePunct/>
        <w:autoSpaceDE/>
        <w:autoSpaceDN/>
        <w:bidi w:val="0"/>
        <w:adjustRightInd w:val="0"/>
        <w:snapToGrid w:val="0"/>
        <w:spacing w:line="578" w:lineRule="exact"/>
        <w:ind w:left="0" w:leftChars="0" w:right="0" w:rightChars="0" w:firstLine="640" w:firstLineChars="200"/>
        <w:jc w:val="both"/>
        <w:textAlignment w:val="baseline"/>
        <w:outlineLvl w:val="9"/>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是否向下级单位、企业或其他单位转嫁差旅费</w:t>
      </w:r>
      <w:r>
        <w:rPr>
          <w:rFonts w:hint="eastAsia" w:ascii="Times New Roman" w:hAnsi="Times New Roman" w:eastAsia="仿宋_GB2312" w:cs="Times New Roman"/>
          <w:spacing w:val="0"/>
          <w:sz w:val="32"/>
          <w:szCs w:val="32"/>
          <w:highlight w:val="none"/>
          <w:lang w:eastAsia="zh-CN"/>
        </w:rPr>
        <w:t>；</w:t>
      </w:r>
    </w:p>
    <w:p>
      <w:pPr>
        <w:keepNext w:val="0"/>
        <w:keepLines w:val="0"/>
        <w:pageBreakBefore w:val="0"/>
        <w:widowControl w:val="0"/>
        <w:numPr>
          <w:ilvl w:val="0"/>
          <w:numId w:val="1"/>
        </w:numPr>
        <w:kinsoku/>
        <w:wordWrap/>
        <w:overflowPunct/>
        <w:topLinePunct/>
        <w:autoSpaceDE/>
        <w:autoSpaceDN/>
        <w:bidi w:val="0"/>
        <w:adjustRightInd w:val="0"/>
        <w:snapToGrid w:val="0"/>
        <w:spacing w:line="578" w:lineRule="exact"/>
        <w:ind w:left="0" w:leftChars="0" w:right="0" w:rightChars="0" w:firstLine="640" w:firstLineChars="200"/>
        <w:jc w:val="both"/>
        <w:textAlignment w:val="baseline"/>
        <w:outlineLvl w:val="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pacing w:val="0"/>
          <w:sz w:val="32"/>
          <w:szCs w:val="32"/>
          <w:highlight w:val="none"/>
        </w:rPr>
        <w:t>出差人员市内交通、伙食等费用交纳情况</w:t>
      </w:r>
      <w:r>
        <w:rPr>
          <w:rFonts w:hint="default" w:ascii="Times New Roman" w:hAnsi="Times New Roman" w:eastAsia="仿宋_GB2312" w:cs="Times New Roman"/>
          <w:spacing w:val="0"/>
          <w:sz w:val="32"/>
          <w:szCs w:val="32"/>
          <w:highlight w:val="none"/>
          <w:lang w:eastAsia="zh-CN"/>
        </w:rPr>
        <w:t>；</w:t>
      </w:r>
    </w:p>
    <w:p>
      <w:pPr>
        <w:keepNext w:val="0"/>
        <w:keepLines w:val="0"/>
        <w:pageBreakBefore w:val="0"/>
        <w:widowControl w:val="0"/>
        <w:numPr>
          <w:ilvl w:val="0"/>
          <w:numId w:val="1"/>
        </w:numPr>
        <w:kinsoku/>
        <w:wordWrap/>
        <w:overflowPunct/>
        <w:topLinePunct/>
        <w:autoSpaceDE/>
        <w:autoSpaceDN/>
        <w:bidi w:val="0"/>
        <w:adjustRightInd w:val="0"/>
        <w:snapToGrid w:val="0"/>
        <w:spacing w:line="578" w:lineRule="exact"/>
        <w:ind w:left="0" w:leftChars="0" w:right="0" w:rightChars="0" w:firstLine="640" w:firstLineChars="200"/>
        <w:jc w:val="both"/>
        <w:textAlignment w:val="baseline"/>
        <w:outlineLvl w:val="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pacing w:val="0"/>
          <w:sz w:val="32"/>
          <w:szCs w:val="32"/>
          <w:highlight w:val="none"/>
        </w:rPr>
        <w:t>差旅费管理和使用的其他情况。</w:t>
      </w:r>
    </w:p>
    <w:p>
      <w:pPr>
        <w:keepNext w:val="0"/>
        <w:keepLines w:val="0"/>
        <w:pageBreakBefore w:val="0"/>
        <w:widowControl w:val="0"/>
        <w:kinsoku/>
        <w:wordWrap/>
        <w:overflowPunct/>
        <w:topLinePunct/>
        <w:autoSpaceDE/>
        <w:autoSpaceDN/>
        <w:bidi w:val="0"/>
        <w:adjustRightInd w:val="0"/>
        <w:snapToGrid w:val="0"/>
        <w:spacing w:line="578" w:lineRule="exact"/>
        <w:ind w:firstLine="640" w:firstLineChars="200"/>
        <w:jc w:val="both"/>
        <w:textAlignment w:val="baseline"/>
        <w:rPr>
          <w:rFonts w:hint="default" w:ascii="Times New Roman" w:hAnsi="Times New Roman" w:eastAsia="仿宋_GB2312" w:cs="Times New Roman"/>
          <w:sz w:val="32"/>
          <w:szCs w:val="32"/>
          <w:highlight w:val="none"/>
        </w:rPr>
      </w:pPr>
      <w:r>
        <w:rPr>
          <w:rFonts w:hint="default" w:ascii="黑体" w:hAnsi="黑体" w:eastAsia="黑体" w:cs="黑体"/>
          <w:b w:val="0"/>
          <w:bCs w:val="0"/>
          <w:spacing w:val="0"/>
          <w:kern w:val="2"/>
          <w:sz w:val="32"/>
          <w:szCs w:val="32"/>
          <w:highlight w:val="none"/>
          <w:lang w:val="en-US" w:eastAsia="zh-CN" w:bidi="ar-SA"/>
        </w:rPr>
        <w:t>第二十七条</w:t>
      </w:r>
      <w:r>
        <w:rPr>
          <w:rFonts w:hint="eastAsia" w:ascii="黑体" w:hAnsi="黑体" w:eastAsia="黑体" w:cs="黑体"/>
          <w:b w:val="0"/>
          <w:bCs w:val="0"/>
          <w:spacing w:val="0"/>
          <w:kern w:val="2"/>
          <w:sz w:val="32"/>
          <w:szCs w:val="32"/>
          <w:highlight w:val="none"/>
          <w:lang w:val="en-US" w:eastAsia="zh-CN" w:bidi="ar-SA"/>
        </w:rPr>
        <w:t xml:space="preserve">  </w:t>
      </w:r>
      <w:r>
        <w:rPr>
          <w:rFonts w:hint="default" w:ascii="Times New Roman" w:hAnsi="Times New Roman" w:eastAsia="仿宋_GB2312" w:cs="Times New Roman"/>
          <w:spacing w:val="0"/>
          <w:sz w:val="32"/>
          <w:szCs w:val="32"/>
          <w:highlight w:val="none"/>
        </w:rPr>
        <w:t>出差人员不得向接待单位提出正常公务活动以外的要求，不得在出差期间接受违反规定用公款支付的宴请、游览和非工作需要的参观，不得接受礼品、礼金和土特产品等。</w:t>
      </w:r>
    </w:p>
    <w:p>
      <w:pPr>
        <w:keepNext w:val="0"/>
        <w:keepLines w:val="0"/>
        <w:pageBreakBefore w:val="0"/>
        <w:widowControl w:val="0"/>
        <w:kinsoku/>
        <w:wordWrap/>
        <w:overflowPunct/>
        <w:topLinePunct/>
        <w:autoSpaceDE/>
        <w:autoSpaceDN/>
        <w:bidi w:val="0"/>
        <w:adjustRightInd w:val="0"/>
        <w:snapToGrid w:val="0"/>
        <w:spacing w:line="578" w:lineRule="exact"/>
        <w:ind w:right="63" w:firstLine="640" w:firstLineChars="200"/>
        <w:jc w:val="both"/>
        <w:textAlignment w:val="baseline"/>
        <w:rPr>
          <w:rFonts w:hint="default" w:ascii="Times New Roman" w:hAnsi="Times New Roman" w:eastAsia="仿宋_GB2312" w:cs="Times New Roman"/>
          <w:sz w:val="32"/>
          <w:szCs w:val="32"/>
          <w:highlight w:val="none"/>
        </w:rPr>
      </w:pPr>
      <w:r>
        <w:rPr>
          <w:rFonts w:hint="default" w:ascii="黑体" w:hAnsi="黑体" w:eastAsia="黑体" w:cs="黑体"/>
          <w:b w:val="0"/>
          <w:bCs w:val="0"/>
          <w:spacing w:val="0"/>
          <w:kern w:val="2"/>
          <w:sz w:val="32"/>
          <w:szCs w:val="32"/>
          <w:highlight w:val="none"/>
          <w:lang w:val="en-US" w:eastAsia="zh-CN" w:bidi="ar-SA"/>
        </w:rPr>
        <w:t>第二十八条</w:t>
      </w:r>
      <w:r>
        <w:rPr>
          <w:rFonts w:hint="eastAsia" w:ascii="黑体" w:hAnsi="黑体" w:eastAsia="黑体" w:cs="黑体"/>
          <w:b w:val="0"/>
          <w:bCs w:val="0"/>
          <w:spacing w:val="0"/>
          <w:kern w:val="2"/>
          <w:sz w:val="32"/>
          <w:szCs w:val="32"/>
          <w:highlight w:val="none"/>
          <w:lang w:val="en-US" w:eastAsia="zh-CN" w:bidi="ar-SA"/>
        </w:rPr>
        <w:t xml:space="preserve">  </w:t>
      </w:r>
      <w:r>
        <w:rPr>
          <w:rFonts w:hint="default" w:ascii="Times New Roman" w:hAnsi="Times New Roman" w:eastAsia="仿宋_GB2312" w:cs="Times New Roman"/>
          <w:spacing w:val="0"/>
          <w:sz w:val="32"/>
          <w:szCs w:val="32"/>
          <w:highlight w:val="none"/>
        </w:rPr>
        <w:t>违反本办法规定，有下列行为之一的，依法依规追究相关单位和人员的责任：</w:t>
      </w:r>
    </w:p>
    <w:p>
      <w:pPr>
        <w:keepNext w:val="0"/>
        <w:keepLines w:val="0"/>
        <w:pageBreakBefore w:val="0"/>
        <w:widowControl w:val="0"/>
        <w:numPr>
          <w:ilvl w:val="0"/>
          <w:numId w:val="2"/>
        </w:numPr>
        <w:kinsoku/>
        <w:wordWrap/>
        <w:overflowPunct/>
        <w:topLinePunct/>
        <w:autoSpaceDE/>
        <w:autoSpaceDN/>
        <w:bidi w:val="0"/>
        <w:adjustRightInd w:val="0"/>
        <w:snapToGrid w:val="0"/>
        <w:spacing w:line="578" w:lineRule="exact"/>
        <w:ind w:left="0" w:leftChars="0" w:right="0" w:rightChars="0" w:firstLine="640" w:firstLineChars="200"/>
        <w:jc w:val="both"/>
        <w:textAlignment w:val="baseline"/>
        <w:outlineLvl w:val="9"/>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单位无出差审批制度或出差审批控制不严的；</w:t>
      </w:r>
    </w:p>
    <w:p>
      <w:pPr>
        <w:keepNext w:val="0"/>
        <w:keepLines w:val="0"/>
        <w:pageBreakBefore w:val="0"/>
        <w:widowControl w:val="0"/>
        <w:numPr>
          <w:ilvl w:val="0"/>
          <w:numId w:val="2"/>
        </w:numPr>
        <w:kinsoku/>
        <w:wordWrap/>
        <w:overflowPunct/>
        <w:topLinePunct/>
        <w:autoSpaceDE/>
        <w:autoSpaceDN/>
        <w:bidi w:val="0"/>
        <w:adjustRightInd w:val="0"/>
        <w:snapToGrid w:val="0"/>
        <w:spacing w:line="578" w:lineRule="exact"/>
        <w:ind w:left="0" w:leftChars="0" w:right="0" w:rightChars="0" w:firstLine="640" w:firstLineChars="200"/>
        <w:jc w:val="both"/>
        <w:textAlignment w:val="baseline"/>
        <w:outlineLvl w:val="9"/>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虚报冒领差旅费的；</w:t>
      </w:r>
    </w:p>
    <w:p>
      <w:pPr>
        <w:keepNext w:val="0"/>
        <w:keepLines w:val="0"/>
        <w:pageBreakBefore w:val="0"/>
        <w:widowControl w:val="0"/>
        <w:numPr>
          <w:ilvl w:val="0"/>
          <w:numId w:val="2"/>
        </w:numPr>
        <w:kinsoku/>
        <w:wordWrap/>
        <w:overflowPunct/>
        <w:topLinePunct/>
        <w:autoSpaceDE/>
        <w:autoSpaceDN/>
        <w:bidi w:val="0"/>
        <w:adjustRightInd w:val="0"/>
        <w:snapToGrid w:val="0"/>
        <w:spacing w:line="578" w:lineRule="exact"/>
        <w:ind w:left="0" w:leftChars="0" w:right="0" w:rightChars="0" w:firstLine="640" w:firstLineChars="200"/>
        <w:jc w:val="both"/>
        <w:textAlignment w:val="baseline"/>
        <w:outlineLvl w:val="9"/>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擅自扩大差旅费开支范围和提高开支标准的；</w:t>
      </w:r>
    </w:p>
    <w:p>
      <w:pPr>
        <w:keepNext w:val="0"/>
        <w:keepLines w:val="0"/>
        <w:pageBreakBefore w:val="0"/>
        <w:widowControl w:val="0"/>
        <w:numPr>
          <w:ilvl w:val="0"/>
          <w:numId w:val="2"/>
        </w:numPr>
        <w:kinsoku/>
        <w:wordWrap/>
        <w:overflowPunct/>
        <w:topLinePunct/>
        <w:autoSpaceDE/>
        <w:autoSpaceDN/>
        <w:bidi w:val="0"/>
        <w:adjustRightInd w:val="0"/>
        <w:snapToGrid w:val="0"/>
        <w:spacing w:line="578" w:lineRule="exact"/>
        <w:ind w:left="0" w:leftChars="0" w:right="0" w:rightChars="0" w:firstLine="640" w:firstLineChars="200"/>
        <w:jc w:val="both"/>
        <w:textAlignment w:val="baseline"/>
        <w:outlineLvl w:val="9"/>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不按规定报销差旅费的；</w:t>
      </w:r>
    </w:p>
    <w:p>
      <w:pPr>
        <w:keepNext w:val="0"/>
        <w:keepLines w:val="0"/>
        <w:pageBreakBefore w:val="0"/>
        <w:widowControl w:val="0"/>
        <w:numPr>
          <w:ilvl w:val="0"/>
          <w:numId w:val="2"/>
        </w:numPr>
        <w:kinsoku/>
        <w:wordWrap/>
        <w:overflowPunct/>
        <w:topLinePunct/>
        <w:autoSpaceDE/>
        <w:autoSpaceDN/>
        <w:bidi w:val="0"/>
        <w:adjustRightInd w:val="0"/>
        <w:snapToGrid w:val="0"/>
        <w:spacing w:line="578" w:lineRule="exact"/>
        <w:ind w:left="0" w:leftChars="0" w:right="0" w:rightChars="0" w:firstLine="640" w:firstLineChars="200"/>
        <w:jc w:val="both"/>
        <w:textAlignment w:val="baseline"/>
        <w:outlineLvl w:val="9"/>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转嫁差旅费的；</w:t>
      </w:r>
    </w:p>
    <w:p>
      <w:pPr>
        <w:keepNext w:val="0"/>
        <w:keepLines w:val="0"/>
        <w:pageBreakBefore w:val="0"/>
        <w:widowControl w:val="0"/>
        <w:numPr>
          <w:ilvl w:val="0"/>
          <w:numId w:val="2"/>
        </w:numPr>
        <w:kinsoku/>
        <w:wordWrap/>
        <w:overflowPunct/>
        <w:topLinePunct/>
        <w:autoSpaceDE/>
        <w:autoSpaceDN/>
        <w:bidi w:val="0"/>
        <w:adjustRightInd w:val="0"/>
        <w:snapToGrid w:val="0"/>
        <w:spacing w:line="578" w:lineRule="exact"/>
        <w:ind w:left="0" w:leftChars="0" w:right="0" w:rightChars="0" w:firstLine="640" w:firstLineChars="200"/>
        <w:jc w:val="both"/>
        <w:textAlignment w:val="baseline"/>
        <w:outlineLvl w:val="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pacing w:val="0"/>
          <w:sz w:val="32"/>
          <w:szCs w:val="32"/>
          <w:highlight w:val="none"/>
        </w:rPr>
        <w:t>其他违反本办法行为的。</w:t>
      </w:r>
    </w:p>
    <w:p>
      <w:pPr>
        <w:keepNext w:val="0"/>
        <w:keepLines w:val="0"/>
        <w:pageBreakBefore w:val="0"/>
        <w:widowControl w:val="0"/>
        <w:kinsoku/>
        <w:wordWrap/>
        <w:overflowPunct/>
        <w:topLinePunct/>
        <w:autoSpaceDE/>
        <w:autoSpaceDN/>
        <w:bidi w:val="0"/>
        <w:adjustRightInd w:val="0"/>
        <w:snapToGrid w:val="0"/>
        <w:spacing w:line="578" w:lineRule="exact"/>
        <w:ind w:left="3264" w:leftChars="0" w:right="0" w:rightChars="0" w:firstLine="0" w:firstLineChars="0"/>
        <w:jc w:val="both"/>
        <w:textAlignment w:val="baseline"/>
        <w:outlineLvl w:val="2"/>
        <w:rPr>
          <w:rFonts w:hint="default" w:ascii="Times New Roman" w:hAnsi="Times New Roman" w:eastAsia="黑体" w:cs="Times New Roman"/>
          <w:b w:val="0"/>
          <w:bCs w:val="0"/>
          <w:spacing w:val="0"/>
          <w:sz w:val="32"/>
          <w:szCs w:val="32"/>
          <w:highlight w:val="none"/>
        </w:rPr>
      </w:pPr>
      <w:r>
        <w:rPr>
          <w:rFonts w:hint="default" w:ascii="Times New Roman" w:hAnsi="Times New Roman" w:eastAsia="黑体" w:cs="Times New Roman"/>
          <w:b w:val="0"/>
          <w:bCs w:val="0"/>
          <w:spacing w:val="0"/>
          <w:sz w:val="32"/>
          <w:szCs w:val="32"/>
          <w:highlight w:val="none"/>
        </w:rPr>
        <w:t>第八章  附则</w:t>
      </w:r>
    </w:p>
    <w:p>
      <w:pPr>
        <w:pStyle w:val="3"/>
        <w:keepNext w:val="0"/>
        <w:keepLines w:val="0"/>
        <w:pageBreakBefore w:val="0"/>
        <w:widowControl w:val="0"/>
        <w:kinsoku/>
        <w:wordWrap/>
        <w:overflowPunct/>
        <w:topLinePunct/>
        <w:autoSpaceDE/>
        <w:autoSpaceDN/>
        <w:bidi w:val="0"/>
        <w:adjustRightInd w:val="0"/>
        <w:snapToGrid w:val="0"/>
        <w:spacing w:line="578" w:lineRule="exact"/>
        <w:ind w:firstLine="640" w:firstLineChars="200"/>
        <w:jc w:val="both"/>
        <w:textAlignment w:val="baseline"/>
        <w:rPr>
          <w:rFonts w:hint="default" w:ascii="Times New Roman" w:hAnsi="Times New Roman" w:eastAsia="仿宋_GB2312" w:cs="Times New Roman"/>
          <w:sz w:val="32"/>
          <w:szCs w:val="32"/>
          <w:highlight w:val="none"/>
        </w:rPr>
      </w:pPr>
    </w:p>
    <w:p>
      <w:pPr>
        <w:keepNext w:val="0"/>
        <w:keepLines w:val="0"/>
        <w:pageBreakBefore w:val="0"/>
        <w:widowControl w:val="0"/>
        <w:kinsoku/>
        <w:wordWrap/>
        <w:overflowPunct/>
        <w:topLinePunct/>
        <w:autoSpaceDE/>
        <w:autoSpaceDN/>
        <w:bidi w:val="0"/>
        <w:adjustRightInd w:val="0"/>
        <w:snapToGrid w:val="0"/>
        <w:spacing w:line="578" w:lineRule="exact"/>
        <w:ind w:firstLine="640" w:firstLineChars="200"/>
        <w:jc w:val="both"/>
        <w:textAlignment w:val="baseline"/>
        <w:rPr>
          <w:rFonts w:hint="default" w:ascii="Times New Roman" w:hAnsi="Times New Roman" w:eastAsia="仿宋_GB2312" w:cs="Times New Roman"/>
          <w:sz w:val="32"/>
          <w:szCs w:val="32"/>
          <w:highlight w:val="none"/>
        </w:rPr>
      </w:pPr>
      <w:r>
        <w:rPr>
          <w:rFonts w:hint="default" w:ascii="黑体" w:hAnsi="黑体" w:eastAsia="黑体" w:cs="黑体"/>
          <w:b w:val="0"/>
          <w:bCs w:val="0"/>
          <w:spacing w:val="0"/>
          <w:kern w:val="2"/>
          <w:sz w:val="32"/>
          <w:szCs w:val="32"/>
          <w:highlight w:val="none"/>
          <w:lang w:val="en-US" w:eastAsia="zh-CN" w:bidi="ar-SA"/>
        </w:rPr>
        <w:t>第二十九条</w:t>
      </w:r>
      <w:r>
        <w:rPr>
          <w:rFonts w:hint="eastAsia" w:ascii="黑体" w:hAnsi="黑体" w:eastAsia="黑体" w:cs="黑体"/>
          <w:b w:val="0"/>
          <w:bCs w:val="0"/>
          <w:spacing w:val="0"/>
          <w:kern w:val="2"/>
          <w:sz w:val="32"/>
          <w:szCs w:val="32"/>
          <w:highlight w:val="none"/>
          <w:lang w:val="en-US" w:eastAsia="zh-CN" w:bidi="ar-SA"/>
        </w:rPr>
        <w:t xml:space="preserve">  </w:t>
      </w:r>
      <w:r>
        <w:rPr>
          <w:rFonts w:hint="default" w:ascii="Times New Roman" w:hAnsi="Times New Roman" w:eastAsia="仿宋_GB2312" w:cs="Times New Roman"/>
          <w:spacing w:val="0"/>
          <w:sz w:val="32"/>
          <w:szCs w:val="32"/>
          <w:highlight w:val="none"/>
        </w:rPr>
        <w:t>工作人员到常驻地以外参加会议、培训，往返 会议、培训地点的城市间交通费、住宿费、伙食补助费和市内交通费由所在单位按照差旅费规定报销</w:t>
      </w:r>
      <w:r>
        <w:rPr>
          <w:rFonts w:hint="default" w:ascii="Times New Roman" w:hAnsi="Times New Roman" w:eastAsia="仿宋_GB2312" w:cs="Times New Roman"/>
          <w:sz w:val="32"/>
          <w:szCs w:val="32"/>
          <w:highlight w:val="none"/>
        </w:rPr>
        <w:t>。举办单位统一安排食宿的，会议、培</w:t>
      </w:r>
      <w:r>
        <w:rPr>
          <w:rFonts w:hint="default" w:ascii="Times New Roman" w:hAnsi="Times New Roman" w:eastAsia="仿宋_GB2312" w:cs="Times New Roman"/>
          <w:spacing w:val="0"/>
          <w:sz w:val="32"/>
          <w:szCs w:val="32"/>
          <w:highlight w:val="none"/>
        </w:rPr>
        <w:t>训期间的食宿费和市内交通费由会议、培训举办单位按规定统一开支；举办单位不统一安排食宿或集中食宿费用自理的，会议</w:t>
      </w:r>
      <w:r>
        <w:rPr>
          <w:rFonts w:hint="eastAsia"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培训期间的住宿费、伙食补助费和市内交通费由所在单位按照差旅费规定报销。</w:t>
      </w:r>
    </w:p>
    <w:p>
      <w:pPr>
        <w:keepNext w:val="0"/>
        <w:keepLines w:val="0"/>
        <w:pageBreakBefore w:val="0"/>
        <w:widowControl w:val="0"/>
        <w:kinsoku/>
        <w:wordWrap/>
        <w:overflowPunct/>
        <w:topLinePunct/>
        <w:autoSpaceDE/>
        <w:autoSpaceDN/>
        <w:bidi w:val="0"/>
        <w:adjustRightInd w:val="0"/>
        <w:snapToGrid w:val="0"/>
        <w:spacing w:line="578" w:lineRule="exact"/>
        <w:ind w:right="18" w:firstLine="640" w:firstLineChars="200"/>
        <w:jc w:val="both"/>
        <w:textAlignment w:val="baseline"/>
        <w:rPr>
          <w:rFonts w:hint="default" w:ascii="Times New Roman" w:hAnsi="Times New Roman" w:eastAsia="仿宋_GB2312" w:cs="Times New Roman"/>
          <w:sz w:val="32"/>
          <w:szCs w:val="32"/>
          <w:highlight w:val="none"/>
        </w:rPr>
      </w:pPr>
      <w:r>
        <w:rPr>
          <w:rFonts w:hint="default" w:ascii="黑体" w:hAnsi="黑体" w:eastAsia="黑体" w:cs="黑体"/>
          <w:b w:val="0"/>
          <w:bCs w:val="0"/>
          <w:spacing w:val="0"/>
          <w:kern w:val="2"/>
          <w:sz w:val="32"/>
          <w:szCs w:val="32"/>
          <w:highlight w:val="none"/>
          <w:lang w:val="en-US" w:eastAsia="zh-CN" w:bidi="ar-SA"/>
        </w:rPr>
        <w:t>第三十条</w:t>
      </w:r>
      <w:r>
        <w:rPr>
          <w:rFonts w:hint="eastAsia" w:ascii="黑体" w:hAnsi="黑体" w:eastAsia="黑体" w:cs="黑体"/>
          <w:b w:val="0"/>
          <w:bCs w:val="0"/>
          <w:spacing w:val="0"/>
          <w:kern w:val="2"/>
          <w:sz w:val="32"/>
          <w:szCs w:val="32"/>
          <w:highlight w:val="none"/>
          <w:lang w:val="en-US" w:eastAsia="zh-CN" w:bidi="ar-SA"/>
        </w:rPr>
        <w:t xml:space="preserve">  </w:t>
      </w:r>
      <w:r>
        <w:rPr>
          <w:rFonts w:hint="default" w:ascii="Times New Roman" w:hAnsi="Times New Roman" w:eastAsia="仿宋_GB2312" w:cs="Times New Roman"/>
          <w:spacing w:val="0"/>
          <w:sz w:val="32"/>
          <w:szCs w:val="32"/>
          <w:highlight w:val="none"/>
        </w:rPr>
        <w:t>工作人员经组织派出挂职或到基层单位、上级单位实（见）习的，在途期间的城市间交通费、住宿费、伙食补助费和市内交通费由派出单位按照差旅费规定报销。工作人员挂职或在基层单位、上级单位工作期间，不报销市内交通费，原则上由接收单位参照在编人员提供伙食保障，接收单位不提供伙食保障的，由派出单位按每人每个工作日 40元发放伙食补助费。</w:t>
      </w:r>
    </w:p>
    <w:p>
      <w:pPr>
        <w:keepNext w:val="0"/>
        <w:keepLines w:val="0"/>
        <w:pageBreakBefore w:val="0"/>
        <w:widowControl w:val="0"/>
        <w:kinsoku/>
        <w:wordWrap/>
        <w:overflowPunct/>
        <w:topLinePunct/>
        <w:autoSpaceDE/>
        <w:autoSpaceDN/>
        <w:bidi w:val="0"/>
        <w:adjustRightInd w:val="0"/>
        <w:snapToGrid w:val="0"/>
        <w:spacing w:line="578" w:lineRule="exact"/>
        <w:ind w:left="20" w:right="20" w:firstLine="640" w:firstLineChars="200"/>
        <w:jc w:val="both"/>
        <w:textAlignment w:val="baseline"/>
        <w:rPr>
          <w:rFonts w:hint="default" w:ascii="Times New Roman" w:hAnsi="Times New Roman" w:eastAsia="仿宋_GB2312" w:cs="Times New Roman"/>
          <w:sz w:val="32"/>
          <w:szCs w:val="32"/>
          <w:highlight w:val="none"/>
        </w:rPr>
      </w:pPr>
      <w:r>
        <w:rPr>
          <w:rFonts w:hint="default" w:ascii="黑体" w:hAnsi="黑体" w:eastAsia="黑体" w:cs="黑体"/>
          <w:b w:val="0"/>
          <w:bCs w:val="0"/>
          <w:spacing w:val="0"/>
          <w:kern w:val="2"/>
          <w:sz w:val="32"/>
          <w:szCs w:val="32"/>
          <w:highlight w:val="none"/>
          <w:lang w:val="en-US" w:eastAsia="zh-CN" w:bidi="ar-SA"/>
        </w:rPr>
        <w:t>第三十一条</w:t>
      </w:r>
      <w:r>
        <w:rPr>
          <w:rFonts w:hint="eastAsia" w:ascii="黑体" w:hAnsi="黑体" w:eastAsia="黑体" w:cs="黑体"/>
          <w:b w:val="0"/>
          <w:bCs w:val="0"/>
          <w:spacing w:val="0"/>
          <w:kern w:val="2"/>
          <w:sz w:val="32"/>
          <w:szCs w:val="32"/>
          <w:highlight w:val="none"/>
          <w:lang w:val="en-US" w:eastAsia="zh-CN" w:bidi="ar-SA"/>
        </w:rPr>
        <w:t xml:space="preserve">  </w:t>
      </w:r>
      <w:r>
        <w:rPr>
          <w:rFonts w:hint="default" w:ascii="Times New Roman" w:hAnsi="Times New Roman" w:eastAsia="仿宋_GB2312" w:cs="Times New Roman"/>
          <w:spacing w:val="0"/>
          <w:sz w:val="32"/>
          <w:szCs w:val="32"/>
          <w:highlight w:val="none"/>
        </w:rPr>
        <w:t>工作人员因调动工作所发生的城市间交通</w:t>
      </w:r>
      <w:r>
        <w:rPr>
          <w:rFonts w:hint="default" w:ascii="Times New Roman" w:hAnsi="Times New Roman" w:eastAsia="仿宋_GB2312" w:cs="Times New Roman"/>
          <w:spacing w:val="0"/>
          <w:sz w:val="32"/>
          <w:szCs w:val="32"/>
          <w:highlight w:val="none"/>
          <w:lang w:eastAsia="zh-CN"/>
        </w:rPr>
        <w:t>费、</w:t>
      </w:r>
      <w:r>
        <w:rPr>
          <w:rFonts w:hint="default" w:ascii="Times New Roman" w:hAnsi="Times New Roman" w:eastAsia="仿宋_GB2312" w:cs="Times New Roman"/>
          <w:spacing w:val="0"/>
          <w:sz w:val="32"/>
          <w:szCs w:val="32"/>
          <w:highlight w:val="none"/>
        </w:rPr>
        <w:t>住宿费、伙食补助费和市内交通费，由调入单位按照差旅费规定予以一次性报销。随迁家属和搬迁家具发生的费用由调动人员自理。</w:t>
      </w:r>
    </w:p>
    <w:p>
      <w:pPr>
        <w:keepNext w:val="0"/>
        <w:keepLines w:val="0"/>
        <w:pageBreakBefore w:val="0"/>
        <w:widowControl w:val="0"/>
        <w:kinsoku/>
        <w:wordWrap/>
        <w:overflowPunct/>
        <w:topLinePunct/>
        <w:autoSpaceDE/>
        <w:autoSpaceDN/>
        <w:bidi w:val="0"/>
        <w:adjustRightInd w:val="0"/>
        <w:snapToGrid w:val="0"/>
        <w:spacing w:line="578" w:lineRule="exact"/>
        <w:ind w:left="20" w:right="94" w:firstLine="640" w:firstLineChars="200"/>
        <w:jc w:val="both"/>
        <w:textAlignment w:val="baseline"/>
        <w:rPr>
          <w:rFonts w:hint="default" w:ascii="Times New Roman" w:hAnsi="Times New Roman" w:eastAsia="仿宋_GB2312" w:cs="Times New Roman"/>
          <w:spacing w:val="0"/>
          <w:sz w:val="32"/>
          <w:szCs w:val="32"/>
          <w:highlight w:val="none"/>
        </w:rPr>
      </w:pPr>
      <w:r>
        <w:rPr>
          <w:rFonts w:hint="default" w:ascii="黑体" w:hAnsi="黑体" w:eastAsia="黑体" w:cs="黑体"/>
          <w:b w:val="0"/>
          <w:bCs w:val="0"/>
          <w:spacing w:val="0"/>
          <w:kern w:val="2"/>
          <w:sz w:val="32"/>
          <w:szCs w:val="32"/>
          <w:highlight w:val="none"/>
          <w:lang w:val="en-US" w:eastAsia="zh-CN" w:bidi="ar-SA"/>
        </w:rPr>
        <w:t>第三十二条</w:t>
      </w:r>
      <w:r>
        <w:rPr>
          <w:rFonts w:hint="eastAsia" w:ascii="黑体" w:hAnsi="黑体" w:eastAsia="黑体" w:cs="黑体"/>
          <w:b w:val="0"/>
          <w:bCs w:val="0"/>
          <w:spacing w:val="0"/>
          <w:kern w:val="2"/>
          <w:sz w:val="32"/>
          <w:szCs w:val="32"/>
          <w:highlight w:val="none"/>
          <w:lang w:val="en-US" w:eastAsia="zh-CN" w:bidi="ar-SA"/>
        </w:rPr>
        <w:t xml:space="preserve">  </w:t>
      </w:r>
      <w:r>
        <w:rPr>
          <w:rFonts w:hint="default" w:ascii="Times New Roman" w:hAnsi="Times New Roman" w:eastAsia="仿宋_GB2312" w:cs="Times New Roman"/>
          <w:spacing w:val="0"/>
          <w:sz w:val="32"/>
          <w:szCs w:val="32"/>
          <w:highlight w:val="none"/>
        </w:rPr>
        <w:t>工作人员在工作常驻地</w:t>
      </w:r>
      <w:r>
        <w:rPr>
          <w:rFonts w:hint="eastAsia" w:ascii="Times New Roman" w:hAnsi="Times New Roman" w:eastAsia="仿宋_GB2312" w:cs="Times New Roman"/>
          <w:spacing w:val="0"/>
          <w:sz w:val="32"/>
          <w:szCs w:val="32"/>
          <w:highlight w:val="none"/>
          <w:lang w:eastAsia="zh-CN"/>
        </w:rPr>
        <w:t>辖区</w:t>
      </w:r>
      <w:r>
        <w:rPr>
          <w:rFonts w:hint="default" w:ascii="Times New Roman" w:hAnsi="Times New Roman" w:eastAsia="仿宋_GB2312" w:cs="Times New Roman"/>
          <w:spacing w:val="0"/>
          <w:sz w:val="32"/>
          <w:szCs w:val="32"/>
          <w:highlight w:val="none"/>
        </w:rPr>
        <w:t>内因工作需要，不能正常回家或回本单位用餐者，可发给误餐补助。误餐补助应根据午餐、晚餐的实际误餐情况，按每人每餐40元定额补助。</w:t>
      </w:r>
    </w:p>
    <w:p>
      <w:pPr>
        <w:keepNext w:val="0"/>
        <w:keepLines w:val="0"/>
        <w:pageBreakBefore w:val="0"/>
        <w:widowControl w:val="0"/>
        <w:kinsoku/>
        <w:wordWrap/>
        <w:overflowPunct/>
        <w:topLinePunct/>
        <w:autoSpaceDE/>
        <w:autoSpaceDN/>
        <w:bidi w:val="0"/>
        <w:adjustRightInd w:val="0"/>
        <w:snapToGrid w:val="0"/>
        <w:spacing w:line="578" w:lineRule="exact"/>
        <w:ind w:left="20" w:right="94" w:firstLine="640" w:firstLineChars="200"/>
        <w:jc w:val="both"/>
        <w:textAlignment w:val="baseline"/>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单位食堂提供加班餐的</w:t>
      </w:r>
      <w:r>
        <w:rPr>
          <w:rFonts w:hint="default"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供餐标准不得高于误餐补助标准，不发放定额误餐补助，如加班人员需在食堂付费用加班餐，等额报销已支付的餐费</w:t>
      </w:r>
      <w:r>
        <w:rPr>
          <w:rFonts w:hint="default"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因外勤等原因不能回家或在食堂用餐的，按每人每餐40元定额补助。</w:t>
      </w:r>
    </w:p>
    <w:p>
      <w:pPr>
        <w:keepNext w:val="0"/>
        <w:keepLines w:val="0"/>
        <w:pageBreakBefore w:val="0"/>
        <w:widowControl w:val="0"/>
        <w:kinsoku/>
        <w:wordWrap/>
        <w:overflowPunct/>
        <w:topLinePunct/>
        <w:autoSpaceDE/>
        <w:autoSpaceDN/>
        <w:bidi w:val="0"/>
        <w:adjustRightInd w:val="0"/>
        <w:snapToGrid w:val="0"/>
        <w:spacing w:line="578" w:lineRule="exact"/>
        <w:ind w:left="20" w:right="94" w:firstLine="640" w:firstLineChars="200"/>
        <w:jc w:val="both"/>
        <w:textAlignment w:val="baseline"/>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工作人员不得重复领取伙食补助费和误餐补助。</w:t>
      </w:r>
    </w:p>
    <w:p>
      <w:pPr>
        <w:keepNext w:val="0"/>
        <w:keepLines w:val="0"/>
        <w:pageBreakBefore w:val="0"/>
        <w:widowControl w:val="0"/>
        <w:kinsoku/>
        <w:wordWrap/>
        <w:overflowPunct/>
        <w:topLinePunct/>
        <w:autoSpaceDE/>
        <w:autoSpaceDN/>
        <w:bidi w:val="0"/>
        <w:adjustRightInd w:val="0"/>
        <w:snapToGrid w:val="0"/>
        <w:spacing w:line="578" w:lineRule="exact"/>
        <w:ind w:left="20" w:right="94" w:firstLine="640" w:firstLineChars="200"/>
        <w:jc w:val="both"/>
        <w:textAlignment w:val="baseline"/>
        <w:rPr>
          <w:rFonts w:hint="default" w:ascii="Times New Roman" w:hAnsi="Times New Roman" w:eastAsia="仿宋_GB2312" w:cs="Times New Roman"/>
          <w:sz w:val="32"/>
          <w:szCs w:val="32"/>
          <w:highlight w:val="none"/>
        </w:rPr>
      </w:pPr>
      <w:r>
        <w:rPr>
          <w:rFonts w:hint="default" w:ascii="黑体" w:hAnsi="黑体" w:eastAsia="黑体" w:cs="黑体"/>
          <w:b w:val="0"/>
          <w:bCs w:val="0"/>
          <w:spacing w:val="0"/>
          <w:kern w:val="2"/>
          <w:sz w:val="32"/>
          <w:szCs w:val="32"/>
          <w:highlight w:val="none"/>
          <w:lang w:val="en-US" w:eastAsia="zh-CN" w:bidi="ar-SA"/>
        </w:rPr>
        <w:t>第三十三条</w:t>
      </w:r>
      <w:r>
        <w:rPr>
          <w:rFonts w:hint="eastAsia" w:ascii="黑体" w:hAnsi="黑体" w:eastAsia="黑体" w:cs="黑体"/>
          <w:b w:val="0"/>
          <w:bCs w:val="0"/>
          <w:spacing w:val="0"/>
          <w:kern w:val="2"/>
          <w:sz w:val="32"/>
          <w:szCs w:val="32"/>
          <w:highlight w:val="none"/>
          <w:lang w:val="en-US" w:eastAsia="zh-CN" w:bidi="ar-SA"/>
        </w:rPr>
        <w:t xml:space="preserve">  </w:t>
      </w:r>
      <w:r>
        <w:rPr>
          <w:rFonts w:hint="default" w:ascii="Times New Roman" w:hAnsi="Times New Roman" w:eastAsia="仿宋_GB2312" w:cs="Times New Roman"/>
          <w:sz w:val="32"/>
          <w:szCs w:val="32"/>
          <w:highlight w:val="none"/>
        </w:rPr>
        <w:t>工作人员夜间工作到十一点半以后，</w:t>
      </w:r>
      <w:r>
        <w:rPr>
          <w:rFonts w:hint="eastAsia" w:ascii="Times New Roman" w:hAnsi="Times New Roman" w:eastAsia="仿宋_GB2312" w:cs="Times New Roman"/>
          <w:sz w:val="32"/>
          <w:szCs w:val="32"/>
          <w:highlight w:val="none"/>
          <w:lang w:eastAsia="zh-CN"/>
        </w:rPr>
        <w:t>经单位主要负责审批，</w:t>
      </w:r>
      <w:r>
        <w:rPr>
          <w:rFonts w:hint="default" w:ascii="Times New Roman" w:hAnsi="Times New Roman" w:eastAsia="仿宋_GB2312" w:cs="Times New Roman"/>
          <w:sz w:val="32"/>
          <w:szCs w:val="32"/>
          <w:highlight w:val="none"/>
        </w:rPr>
        <w:t>可发给夜</w:t>
      </w:r>
      <w:r>
        <w:rPr>
          <w:rFonts w:hint="default" w:ascii="Times New Roman" w:hAnsi="Times New Roman" w:eastAsia="仿宋_GB2312" w:cs="Times New Roman"/>
          <w:spacing w:val="0"/>
          <w:sz w:val="32"/>
          <w:szCs w:val="32"/>
          <w:highlight w:val="none"/>
        </w:rPr>
        <w:t>餐补助，按每人每次</w:t>
      </w:r>
      <w:r>
        <w:rPr>
          <w:rFonts w:hint="default" w:ascii="Times New Roman" w:hAnsi="Times New Roman" w:eastAsia="仿宋_GB2312" w:cs="Times New Roman"/>
          <w:spacing w:val="0"/>
          <w:sz w:val="32"/>
          <w:szCs w:val="32"/>
          <w:highlight w:val="none"/>
          <w:lang w:val="en-US" w:eastAsia="zh-CN"/>
        </w:rPr>
        <w:t>40</w:t>
      </w:r>
      <w:r>
        <w:rPr>
          <w:rFonts w:hint="default" w:ascii="Times New Roman" w:hAnsi="Times New Roman" w:eastAsia="仿宋_GB2312" w:cs="Times New Roman"/>
          <w:spacing w:val="0"/>
          <w:sz w:val="32"/>
          <w:szCs w:val="32"/>
          <w:highlight w:val="none"/>
        </w:rPr>
        <w:t>元定额补助。</w:t>
      </w:r>
    </w:p>
    <w:p>
      <w:pPr>
        <w:keepNext w:val="0"/>
        <w:keepLines w:val="0"/>
        <w:pageBreakBefore w:val="0"/>
        <w:widowControl w:val="0"/>
        <w:kinsoku/>
        <w:wordWrap/>
        <w:overflowPunct/>
        <w:topLinePunct/>
        <w:autoSpaceDE/>
        <w:autoSpaceDN/>
        <w:bidi w:val="0"/>
        <w:adjustRightInd w:val="0"/>
        <w:snapToGrid w:val="0"/>
        <w:spacing w:line="578" w:lineRule="exact"/>
        <w:ind w:left="20" w:firstLine="640" w:firstLineChars="200"/>
        <w:jc w:val="both"/>
        <w:textAlignment w:val="baseline"/>
        <w:rPr>
          <w:rFonts w:hint="default" w:ascii="Times New Roman" w:hAnsi="Times New Roman" w:eastAsia="仿宋_GB2312" w:cs="Times New Roman"/>
          <w:color w:val="FF0000"/>
          <w:sz w:val="32"/>
          <w:szCs w:val="32"/>
          <w:highlight w:val="none"/>
        </w:rPr>
      </w:pPr>
      <w:r>
        <w:rPr>
          <w:rFonts w:hint="default" w:ascii="黑体" w:hAnsi="黑体" w:eastAsia="黑体" w:cs="黑体"/>
          <w:b w:val="0"/>
          <w:bCs w:val="0"/>
          <w:spacing w:val="0"/>
          <w:kern w:val="2"/>
          <w:sz w:val="32"/>
          <w:szCs w:val="32"/>
          <w:highlight w:val="none"/>
          <w:lang w:val="en-US" w:eastAsia="zh-CN" w:bidi="ar-SA"/>
        </w:rPr>
        <w:t>第三十四条</w:t>
      </w:r>
      <w:r>
        <w:rPr>
          <w:rFonts w:hint="eastAsia" w:ascii="黑体" w:hAnsi="黑体" w:eastAsia="黑体" w:cs="黑体"/>
          <w:b w:val="0"/>
          <w:bCs w:val="0"/>
          <w:spacing w:val="0"/>
          <w:kern w:val="2"/>
          <w:sz w:val="32"/>
          <w:szCs w:val="32"/>
          <w:highlight w:val="none"/>
          <w:lang w:val="en-US" w:eastAsia="zh-CN" w:bidi="ar-SA"/>
        </w:rPr>
        <w:t xml:space="preserve">  </w:t>
      </w:r>
      <w:r>
        <w:rPr>
          <w:rFonts w:hint="default" w:ascii="Times New Roman" w:hAnsi="Times New Roman" w:eastAsia="仿宋_GB2312" w:cs="Times New Roman"/>
          <w:spacing w:val="0"/>
          <w:sz w:val="32"/>
          <w:szCs w:val="32"/>
          <w:highlight w:val="none"/>
        </w:rPr>
        <w:t>工作人员在常驻地市县内偏远地区公务出行的交通费，按照市内交通费的标准予以报销。</w:t>
      </w:r>
      <w:r>
        <w:rPr>
          <w:rFonts w:hint="default" w:ascii="Times New Roman" w:hAnsi="Times New Roman" w:eastAsia="仿宋_GB2312" w:cs="Times New Roman"/>
          <w:spacing w:val="0"/>
          <w:sz w:val="32"/>
          <w:szCs w:val="32"/>
          <w:highlight w:val="none"/>
          <w:lang w:eastAsia="zh-CN"/>
        </w:rPr>
        <w:t>三亚</w:t>
      </w:r>
      <w:r>
        <w:rPr>
          <w:rFonts w:hint="default" w:ascii="Times New Roman" w:hAnsi="Times New Roman" w:eastAsia="仿宋_GB2312" w:cs="Times New Roman"/>
          <w:spacing w:val="0"/>
          <w:sz w:val="32"/>
          <w:szCs w:val="32"/>
          <w:highlight w:val="none"/>
        </w:rPr>
        <w:t>市内偏远地区为《中共三亚市委办公室</w:t>
      </w:r>
      <w:r>
        <w:rPr>
          <w:rFonts w:hint="eastAsia" w:ascii="Times New Roman" w:hAnsi="Times New Roman" w:eastAsia="仿宋_GB2312" w:cs="Times New Roman"/>
          <w:spacing w:val="0"/>
          <w:sz w:val="32"/>
          <w:szCs w:val="32"/>
          <w:highlight w:val="none"/>
          <w:lang w:val="en-US" w:eastAsia="zh-CN"/>
        </w:rPr>
        <w:t xml:space="preserve"> </w:t>
      </w:r>
      <w:r>
        <w:rPr>
          <w:rFonts w:hint="default" w:ascii="Times New Roman" w:hAnsi="Times New Roman" w:eastAsia="仿宋_GB2312" w:cs="Times New Roman"/>
          <w:spacing w:val="0"/>
          <w:sz w:val="32"/>
          <w:szCs w:val="32"/>
          <w:highlight w:val="none"/>
        </w:rPr>
        <w:t>三亚市人民政府办公室关于印发三亚市公务出行保障范围的通知》</w:t>
      </w:r>
      <w:r>
        <w:rPr>
          <w:rFonts w:hint="eastAsia"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三办发〔2017〕76 号</w:t>
      </w:r>
      <w:r>
        <w:rPr>
          <w:rFonts w:hint="eastAsia"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划定外的行政区域</w:t>
      </w:r>
      <w:r>
        <w:rPr>
          <w:rFonts w:hint="eastAsia"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城区</w:t>
      </w:r>
      <w:r>
        <w:rPr>
          <w:rFonts w:hint="eastAsia"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w:t>
      </w:r>
      <w:r>
        <w:rPr>
          <w:rFonts w:hint="eastAsia" w:ascii="Times New Roman" w:hAnsi="Times New Roman" w:eastAsia="仿宋_GB2312" w:cs="Times New Roman"/>
          <w:spacing w:val="0"/>
          <w:sz w:val="32"/>
          <w:szCs w:val="32"/>
          <w:highlight w:val="none"/>
          <w:lang w:eastAsia="zh-CN"/>
        </w:rPr>
        <w:t>三亚市</w:t>
      </w:r>
      <w:r>
        <w:rPr>
          <w:rFonts w:hint="eastAsia" w:ascii="Times New Roman" w:hAnsi="Times New Roman" w:eastAsia="仿宋_GB2312" w:cs="Times New Roman"/>
          <w:color w:val="auto"/>
          <w:spacing w:val="0"/>
          <w:sz w:val="32"/>
          <w:szCs w:val="32"/>
          <w:highlight w:val="none"/>
          <w:lang w:eastAsia="zh-CN"/>
        </w:rPr>
        <w:t>海棠区辖区内公务出行的，凭票据实报销交通费用，每次往返不得超过</w:t>
      </w:r>
      <w:r>
        <w:rPr>
          <w:rFonts w:hint="eastAsia" w:ascii="Times New Roman" w:hAnsi="Times New Roman" w:eastAsia="仿宋_GB2312" w:cs="Times New Roman"/>
          <w:color w:val="auto"/>
          <w:spacing w:val="0"/>
          <w:sz w:val="32"/>
          <w:szCs w:val="32"/>
          <w:highlight w:val="none"/>
          <w:lang w:val="en-US" w:eastAsia="zh-CN"/>
        </w:rPr>
        <w:t>40元标准；离开海棠区，在三亚市辖区内的，以包干的形式报销市内交通费每人每天80元，列表发放。</w:t>
      </w:r>
    </w:p>
    <w:p>
      <w:pPr>
        <w:keepNext w:val="0"/>
        <w:keepLines w:val="0"/>
        <w:pageBreakBefore w:val="0"/>
        <w:widowControl w:val="0"/>
        <w:kinsoku/>
        <w:wordWrap/>
        <w:overflowPunct/>
        <w:topLinePunct/>
        <w:autoSpaceDE/>
        <w:autoSpaceDN/>
        <w:bidi w:val="0"/>
        <w:adjustRightInd w:val="0"/>
        <w:snapToGrid w:val="0"/>
        <w:spacing w:line="578" w:lineRule="exact"/>
        <w:ind w:left="0" w:leftChars="0" w:right="95" w:rightChars="0" w:firstLine="640" w:firstLineChars="200"/>
        <w:jc w:val="both"/>
        <w:textAlignment w:val="baseline"/>
        <w:outlineLvl w:val="9"/>
        <w:rPr>
          <w:rFonts w:hint="default" w:ascii="Times New Roman" w:hAnsi="Times New Roman" w:eastAsia="仿宋_GB2312" w:cs="Times New Roman"/>
          <w:spacing w:val="0"/>
          <w:sz w:val="32"/>
          <w:szCs w:val="32"/>
          <w:highlight w:val="none"/>
        </w:rPr>
      </w:pPr>
      <w:r>
        <w:rPr>
          <w:rFonts w:hint="default" w:ascii="黑体" w:hAnsi="黑体" w:eastAsia="黑体" w:cs="黑体"/>
          <w:b w:val="0"/>
          <w:bCs w:val="0"/>
          <w:spacing w:val="0"/>
          <w:kern w:val="2"/>
          <w:sz w:val="32"/>
          <w:szCs w:val="32"/>
          <w:highlight w:val="none"/>
          <w:lang w:val="en-US" w:eastAsia="zh-CN" w:bidi="ar-SA"/>
        </w:rPr>
        <w:t>第三十五</w:t>
      </w:r>
      <w:r>
        <w:rPr>
          <w:rFonts w:hint="eastAsia" w:ascii="黑体" w:hAnsi="黑体" w:eastAsia="黑体" w:cs="黑体"/>
          <w:b w:val="0"/>
          <w:bCs w:val="0"/>
          <w:spacing w:val="0"/>
          <w:kern w:val="2"/>
          <w:sz w:val="32"/>
          <w:szCs w:val="32"/>
          <w:highlight w:val="none"/>
          <w:lang w:val="en-US" w:eastAsia="zh-CN" w:bidi="ar-SA"/>
        </w:rPr>
        <w:t xml:space="preserve">条  </w:t>
      </w:r>
      <w:r>
        <w:rPr>
          <w:rFonts w:hint="default" w:ascii="Times New Roman" w:hAnsi="Times New Roman" w:eastAsia="仿宋_GB2312" w:cs="Times New Roman"/>
          <w:spacing w:val="0"/>
          <w:sz w:val="32"/>
          <w:szCs w:val="32"/>
          <w:highlight w:val="none"/>
        </w:rPr>
        <w:t>为保障公务出差人员人身安全，节约经费开支，在省内公务出差单位不提供交通工具的，原则上应乘坐火车、客运汽车等公共交通工具，按乘坐交通工具的等级凭据报销。因出差目的地偏僻等特殊因素确实不便乘坐公共交通工具的，经单位负责人批准</w:t>
      </w:r>
      <w:r>
        <w:rPr>
          <w:rFonts w:hint="eastAsia" w:ascii="Times New Roman" w:hAnsi="Times New Roman" w:eastAsia="仿宋_GB2312" w:cs="Times New Roman"/>
          <w:spacing w:val="0"/>
          <w:sz w:val="32"/>
          <w:szCs w:val="32"/>
          <w:highlight w:val="none"/>
          <w:lang w:eastAsia="zh-CN"/>
        </w:rPr>
        <w:t>，</w:t>
      </w:r>
      <w:r>
        <w:rPr>
          <w:rFonts w:hint="default" w:ascii="Times New Roman" w:hAnsi="Times New Roman" w:eastAsia="仿宋_GB2312" w:cs="Times New Roman"/>
          <w:spacing w:val="0"/>
          <w:sz w:val="32"/>
          <w:szCs w:val="32"/>
          <w:highlight w:val="none"/>
        </w:rPr>
        <w:t>其城市间交通费按最经济及距目的地就近原则应乘坐</w:t>
      </w:r>
      <w:r>
        <w:rPr>
          <w:rFonts w:hint="eastAsia" w:ascii="Times New Roman" w:hAnsi="Times New Roman" w:eastAsia="仿宋_GB2312" w:cs="Times New Roman"/>
          <w:spacing w:val="0"/>
          <w:sz w:val="32"/>
          <w:szCs w:val="32"/>
          <w:highlight w:val="none"/>
          <w:lang w:eastAsia="zh-CN"/>
        </w:rPr>
        <w:t>公</w:t>
      </w:r>
      <w:r>
        <w:rPr>
          <w:rFonts w:hint="default" w:ascii="Times New Roman" w:hAnsi="Times New Roman" w:eastAsia="仿宋_GB2312" w:cs="Times New Roman"/>
          <w:spacing w:val="0"/>
          <w:sz w:val="32"/>
          <w:szCs w:val="32"/>
          <w:highlight w:val="none"/>
        </w:rPr>
        <w:t>共交通工具所发生的费用总额包干使用</w:t>
      </w:r>
      <w:r>
        <w:rPr>
          <w:rFonts w:hint="eastAsia" w:ascii="Times New Roman" w:hAnsi="Times New Roman" w:eastAsia="仿宋_GB2312" w:cs="Times New Roman"/>
          <w:spacing w:val="0"/>
          <w:sz w:val="32"/>
          <w:szCs w:val="32"/>
          <w:highlight w:val="none"/>
          <w:lang w:eastAsia="zh-CN"/>
        </w:rPr>
        <w:t>。</w:t>
      </w:r>
    </w:p>
    <w:p>
      <w:pPr>
        <w:keepNext w:val="0"/>
        <w:keepLines w:val="0"/>
        <w:pageBreakBefore w:val="0"/>
        <w:widowControl w:val="0"/>
        <w:kinsoku/>
        <w:wordWrap/>
        <w:overflowPunct/>
        <w:topLinePunct/>
        <w:autoSpaceDE/>
        <w:autoSpaceDN/>
        <w:bidi w:val="0"/>
        <w:adjustRightInd w:val="0"/>
        <w:snapToGrid w:val="0"/>
        <w:spacing w:line="578" w:lineRule="exact"/>
        <w:ind w:left="22" w:right="12" w:firstLine="640" w:firstLineChars="200"/>
        <w:jc w:val="both"/>
        <w:textAlignment w:val="baseline"/>
        <w:rPr>
          <w:rFonts w:hint="default" w:ascii="Times New Roman" w:hAnsi="Times New Roman" w:eastAsia="仿宋_GB2312" w:cs="Times New Roman"/>
          <w:sz w:val="32"/>
          <w:szCs w:val="32"/>
          <w:highlight w:val="none"/>
        </w:rPr>
      </w:pPr>
      <w:r>
        <w:rPr>
          <w:rFonts w:hint="default" w:ascii="黑体" w:hAnsi="黑体" w:eastAsia="黑体" w:cs="黑体"/>
          <w:b w:val="0"/>
          <w:bCs w:val="0"/>
          <w:spacing w:val="0"/>
          <w:kern w:val="2"/>
          <w:sz w:val="32"/>
          <w:szCs w:val="32"/>
          <w:highlight w:val="none"/>
          <w:lang w:val="en-US" w:eastAsia="zh-CN" w:bidi="ar-SA"/>
        </w:rPr>
        <w:t>第三十六</w:t>
      </w:r>
      <w:r>
        <w:rPr>
          <w:rFonts w:hint="eastAsia" w:ascii="黑体" w:hAnsi="黑体" w:eastAsia="黑体" w:cs="黑体"/>
          <w:b w:val="0"/>
          <w:bCs w:val="0"/>
          <w:spacing w:val="0"/>
          <w:kern w:val="2"/>
          <w:sz w:val="32"/>
          <w:szCs w:val="32"/>
          <w:highlight w:val="none"/>
          <w:lang w:val="en-US" w:eastAsia="zh-CN" w:bidi="ar-SA"/>
        </w:rPr>
        <w:t xml:space="preserve">条  </w:t>
      </w:r>
      <w:r>
        <w:rPr>
          <w:rFonts w:hint="default" w:ascii="Times New Roman" w:hAnsi="Times New Roman" w:eastAsia="仿宋_GB2312" w:cs="Times New Roman"/>
          <w:sz w:val="32"/>
          <w:szCs w:val="32"/>
          <w:highlight w:val="none"/>
        </w:rPr>
        <w:t>工作人员出差期间回家省亲办事的，城市间交通费按不高于从出差目的地返回单位按规定乘坐相</w:t>
      </w:r>
      <w:r>
        <w:rPr>
          <w:rFonts w:hint="eastAsia" w:ascii="Times New Roman" w:hAnsi="Times New Roman" w:eastAsia="仿宋_GB2312" w:cs="Times New Roman"/>
          <w:sz w:val="32"/>
          <w:szCs w:val="32"/>
          <w:highlight w:val="none"/>
          <w:lang w:eastAsia="zh-CN"/>
        </w:rPr>
        <w:t>应</w:t>
      </w:r>
      <w:r>
        <w:rPr>
          <w:rFonts w:hint="default" w:ascii="Times New Roman" w:hAnsi="Times New Roman" w:eastAsia="仿宋_GB2312" w:cs="Times New Roman"/>
          <w:sz w:val="32"/>
          <w:szCs w:val="32"/>
          <w:highlight w:val="none"/>
        </w:rPr>
        <w:t>交通</w:t>
      </w:r>
      <w:r>
        <w:rPr>
          <w:rFonts w:hint="default" w:ascii="Times New Roman" w:hAnsi="Times New Roman" w:eastAsia="仿宋_GB2312" w:cs="Times New Roman"/>
          <w:sz w:val="32"/>
          <w:szCs w:val="32"/>
          <w:highlight w:val="none"/>
          <w:lang w:eastAsia="zh-CN"/>
        </w:rPr>
        <w:t>工具</w:t>
      </w:r>
      <w:r>
        <w:rPr>
          <w:rFonts w:hint="default" w:ascii="Times New Roman" w:hAnsi="Times New Roman" w:eastAsia="仿宋_GB2312" w:cs="Times New Roman"/>
          <w:sz w:val="32"/>
          <w:szCs w:val="32"/>
          <w:highlight w:val="none"/>
        </w:rPr>
        <w:t>的票价予以报销，超出部分由个人自理；伙食补助费和市内交通 费按从出差目的地返回单位的天数（扣除回家省亲办事的天数）和规定标准予以报销。</w:t>
      </w:r>
    </w:p>
    <w:p>
      <w:pPr>
        <w:keepNext w:val="0"/>
        <w:keepLines w:val="0"/>
        <w:pageBreakBefore w:val="0"/>
        <w:widowControl w:val="0"/>
        <w:kinsoku/>
        <w:wordWrap/>
        <w:overflowPunct/>
        <w:topLinePunct/>
        <w:autoSpaceDE/>
        <w:autoSpaceDN/>
        <w:bidi w:val="0"/>
        <w:adjustRightInd w:val="0"/>
        <w:snapToGrid w:val="0"/>
        <w:spacing w:line="578" w:lineRule="exact"/>
        <w:ind w:right="95" w:firstLine="640" w:firstLineChars="200"/>
        <w:jc w:val="both"/>
        <w:textAlignment w:val="baseline"/>
        <w:rPr>
          <w:rFonts w:hint="default" w:ascii="Times New Roman" w:hAnsi="Times New Roman" w:eastAsia="仿宋_GB2312" w:cs="Times New Roman"/>
          <w:spacing w:val="0"/>
          <w:sz w:val="32"/>
          <w:szCs w:val="32"/>
          <w:highlight w:val="none"/>
        </w:rPr>
      </w:pPr>
      <w:r>
        <w:rPr>
          <w:rFonts w:hint="default" w:ascii="黑体" w:hAnsi="黑体" w:eastAsia="黑体" w:cs="黑体"/>
          <w:b w:val="0"/>
          <w:bCs w:val="0"/>
          <w:spacing w:val="0"/>
          <w:kern w:val="2"/>
          <w:sz w:val="32"/>
          <w:szCs w:val="32"/>
          <w:highlight w:val="none"/>
          <w:lang w:val="en-US" w:eastAsia="zh-CN" w:bidi="ar-SA"/>
        </w:rPr>
        <w:t>第三十七</w:t>
      </w:r>
      <w:r>
        <w:rPr>
          <w:rFonts w:hint="eastAsia" w:ascii="黑体" w:hAnsi="黑体" w:eastAsia="黑体" w:cs="黑体"/>
          <w:b w:val="0"/>
          <w:bCs w:val="0"/>
          <w:spacing w:val="0"/>
          <w:kern w:val="2"/>
          <w:sz w:val="32"/>
          <w:szCs w:val="32"/>
          <w:highlight w:val="none"/>
          <w:lang w:val="en-US" w:eastAsia="zh-CN" w:bidi="ar-SA"/>
        </w:rPr>
        <w:t xml:space="preserve">条  </w:t>
      </w:r>
      <w:r>
        <w:rPr>
          <w:rFonts w:hint="eastAsia" w:ascii="Times New Roman" w:hAnsi="Times New Roman" w:eastAsia="仿宋_GB2312" w:cs="Times New Roman"/>
          <w:spacing w:val="0"/>
          <w:sz w:val="32"/>
          <w:szCs w:val="32"/>
          <w:highlight w:val="none"/>
          <w:lang w:val="en-US" w:eastAsia="zh-CN"/>
        </w:rPr>
        <w:t>区</w:t>
      </w:r>
      <w:r>
        <w:rPr>
          <w:rFonts w:hint="default" w:ascii="Times New Roman" w:hAnsi="Times New Roman" w:eastAsia="仿宋_GB2312" w:cs="Times New Roman"/>
          <w:spacing w:val="0"/>
          <w:sz w:val="32"/>
          <w:szCs w:val="32"/>
          <w:highlight w:val="none"/>
        </w:rPr>
        <w:t>级不参照公务员法管理的事业单位参照本办法执行。</w:t>
      </w:r>
    </w:p>
    <w:p>
      <w:pPr>
        <w:keepNext w:val="0"/>
        <w:keepLines w:val="0"/>
        <w:pageBreakBefore w:val="0"/>
        <w:widowControl w:val="0"/>
        <w:kinsoku/>
        <w:wordWrap/>
        <w:overflowPunct/>
        <w:topLinePunct/>
        <w:autoSpaceDE/>
        <w:autoSpaceDN/>
        <w:bidi w:val="0"/>
        <w:adjustRightInd w:val="0"/>
        <w:snapToGrid w:val="0"/>
        <w:spacing w:line="578" w:lineRule="exact"/>
        <w:ind w:left="22" w:right="12" w:firstLine="640" w:firstLineChars="200"/>
        <w:jc w:val="both"/>
        <w:textAlignment w:val="baseline"/>
        <w:rPr>
          <w:rFonts w:hint="default" w:ascii="Times New Roman" w:hAnsi="Times New Roman" w:eastAsia="仿宋_GB2312" w:cs="Times New Roman"/>
          <w:sz w:val="32"/>
          <w:szCs w:val="32"/>
          <w:highlight w:val="none"/>
        </w:rPr>
      </w:pPr>
      <w:r>
        <w:rPr>
          <w:rFonts w:hint="default" w:ascii="黑体" w:hAnsi="黑体" w:eastAsia="黑体" w:cs="黑体"/>
          <w:b w:val="0"/>
          <w:bCs w:val="0"/>
          <w:spacing w:val="0"/>
          <w:kern w:val="2"/>
          <w:sz w:val="32"/>
          <w:szCs w:val="32"/>
          <w:highlight w:val="none"/>
          <w:lang w:val="en-US" w:eastAsia="zh-CN" w:bidi="ar-SA"/>
        </w:rPr>
        <w:t>第三十</w:t>
      </w:r>
      <w:r>
        <w:rPr>
          <w:rFonts w:hint="eastAsia" w:ascii="黑体" w:hAnsi="黑体" w:eastAsia="黑体" w:cs="黑体"/>
          <w:b w:val="0"/>
          <w:bCs w:val="0"/>
          <w:spacing w:val="0"/>
          <w:kern w:val="2"/>
          <w:sz w:val="32"/>
          <w:szCs w:val="32"/>
          <w:highlight w:val="none"/>
          <w:lang w:val="en-US" w:eastAsia="zh-CN" w:bidi="ar-SA"/>
        </w:rPr>
        <w:t>八</w:t>
      </w:r>
      <w:r>
        <w:rPr>
          <w:rFonts w:hint="default" w:ascii="黑体" w:hAnsi="黑体" w:eastAsia="黑体" w:cs="黑体"/>
          <w:b w:val="0"/>
          <w:bCs w:val="0"/>
          <w:spacing w:val="0"/>
          <w:kern w:val="2"/>
          <w:sz w:val="32"/>
          <w:szCs w:val="32"/>
          <w:highlight w:val="none"/>
          <w:lang w:val="en-US" w:eastAsia="zh-CN" w:bidi="ar-SA"/>
        </w:rPr>
        <w:t>条</w:t>
      </w:r>
      <w:r>
        <w:rPr>
          <w:rFonts w:hint="eastAsia" w:ascii="黑体" w:hAnsi="黑体" w:eastAsia="黑体" w:cs="黑体"/>
          <w:b w:val="0"/>
          <w:bCs w:val="0"/>
          <w:spacing w:val="0"/>
          <w:kern w:val="2"/>
          <w:sz w:val="32"/>
          <w:szCs w:val="32"/>
          <w:highlight w:val="none"/>
          <w:lang w:val="en-US" w:eastAsia="zh-CN" w:bidi="ar-SA"/>
        </w:rPr>
        <w:t xml:space="preserve">  </w:t>
      </w:r>
      <w:r>
        <w:rPr>
          <w:rFonts w:hint="default" w:ascii="Times New Roman" w:hAnsi="Times New Roman" w:eastAsia="仿宋_GB2312" w:cs="Times New Roman"/>
          <w:sz w:val="32"/>
          <w:szCs w:val="32"/>
          <w:highlight w:val="none"/>
        </w:rPr>
        <w:t>本办法由</w:t>
      </w:r>
      <w:r>
        <w:rPr>
          <w:rFonts w:hint="eastAsia" w:ascii="Times New Roman" w:hAnsi="Times New Roman" w:eastAsia="仿宋_GB2312" w:cs="Times New Roman"/>
          <w:sz w:val="32"/>
          <w:szCs w:val="32"/>
          <w:highlight w:val="none"/>
          <w:lang w:val="en-US" w:eastAsia="zh-CN"/>
        </w:rPr>
        <w:t>区</w:t>
      </w:r>
      <w:r>
        <w:rPr>
          <w:rFonts w:hint="default" w:ascii="Times New Roman" w:hAnsi="Times New Roman" w:eastAsia="仿宋_GB2312" w:cs="Times New Roman"/>
          <w:sz w:val="32"/>
          <w:szCs w:val="32"/>
          <w:highlight w:val="none"/>
        </w:rPr>
        <w:t>财政局负责解释。</w:t>
      </w:r>
    </w:p>
    <w:p>
      <w:pPr>
        <w:keepNext w:val="0"/>
        <w:keepLines w:val="0"/>
        <w:pageBreakBefore w:val="0"/>
        <w:widowControl w:val="0"/>
        <w:kinsoku/>
        <w:wordWrap/>
        <w:overflowPunct/>
        <w:topLinePunct/>
        <w:autoSpaceDE/>
        <w:autoSpaceDN/>
        <w:bidi w:val="0"/>
        <w:adjustRightInd w:val="0"/>
        <w:snapToGrid w:val="0"/>
        <w:spacing w:line="578" w:lineRule="exact"/>
        <w:ind w:left="22" w:firstLine="640" w:firstLineChars="200"/>
        <w:jc w:val="both"/>
        <w:textAlignment w:val="baseline"/>
        <w:rPr>
          <w:rFonts w:hint="default" w:ascii="Times New Roman" w:hAnsi="Times New Roman" w:eastAsia="仿宋_GB2312" w:cs="Times New Roman"/>
          <w:spacing w:val="0"/>
          <w:sz w:val="32"/>
          <w:szCs w:val="32"/>
          <w:highlight w:val="none"/>
        </w:rPr>
      </w:pPr>
      <w:r>
        <w:rPr>
          <w:rFonts w:hint="default" w:ascii="黑体" w:hAnsi="黑体" w:eastAsia="黑体" w:cs="黑体"/>
          <w:b w:val="0"/>
          <w:bCs w:val="0"/>
          <w:spacing w:val="0"/>
          <w:kern w:val="2"/>
          <w:sz w:val="32"/>
          <w:szCs w:val="32"/>
          <w:highlight w:val="none"/>
          <w:lang w:val="en-US" w:eastAsia="zh-CN" w:bidi="ar-SA"/>
        </w:rPr>
        <w:t>第</w:t>
      </w:r>
      <w:r>
        <w:rPr>
          <w:rFonts w:hint="eastAsia" w:ascii="黑体" w:hAnsi="黑体" w:eastAsia="黑体" w:cs="黑体"/>
          <w:b w:val="0"/>
          <w:bCs w:val="0"/>
          <w:spacing w:val="0"/>
          <w:kern w:val="2"/>
          <w:sz w:val="32"/>
          <w:szCs w:val="32"/>
          <w:highlight w:val="none"/>
          <w:lang w:val="en-US" w:eastAsia="zh-CN" w:bidi="ar-SA"/>
        </w:rPr>
        <w:t>三十九</w:t>
      </w:r>
      <w:r>
        <w:rPr>
          <w:rFonts w:hint="default" w:ascii="黑体" w:hAnsi="黑体" w:eastAsia="黑体" w:cs="黑体"/>
          <w:b w:val="0"/>
          <w:bCs w:val="0"/>
          <w:spacing w:val="0"/>
          <w:kern w:val="2"/>
          <w:sz w:val="32"/>
          <w:szCs w:val="32"/>
          <w:highlight w:val="none"/>
          <w:lang w:val="en-US" w:eastAsia="zh-CN" w:bidi="ar-SA"/>
        </w:rPr>
        <w:t>条</w:t>
      </w:r>
      <w:r>
        <w:rPr>
          <w:rFonts w:hint="eastAsia" w:ascii="黑体" w:hAnsi="黑体" w:eastAsia="黑体" w:cs="黑体"/>
          <w:b w:val="0"/>
          <w:bCs w:val="0"/>
          <w:spacing w:val="0"/>
          <w:kern w:val="2"/>
          <w:sz w:val="32"/>
          <w:szCs w:val="32"/>
          <w:highlight w:val="none"/>
          <w:lang w:val="en-US" w:eastAsia="zh-CN" w:bidi="ar-SA"/>
        </w:rPr>
        <w:t xml:space="preserve">  </w:t>
      </w:r>
      <w:r>
        <w:rPr>
          <w:rFonts w:hint="default" w:ascii="Times New Roman" w:hAnsi="Times New Roman" w:eastAsia="仿宋_GB2312" w:cs="Times New Roman"/>
          <w:spacing w:val="0"/>
          <w:sz w:val="32"/>
          <w:szCs w:val="32"/>
          <w:highlight w:val="none"/>
        </w:rPr>
        <w:t>本办法自</w:t>
      </w:r>
      <w:r>
        <w:rPr>
          <w:rFonts w:hint="eastAsia" w:ascii="Times New Roman" w:hAnsi="Times New Roman" w:eastAsia="仿宋_GB2312" w:cs="Times New Roman"/>
          <w:spacing w:val="0"/>
          <w:sz w:val="32"/>
          <w:szCs w:val="32"/>
          <w:highlight w:val="none"/>
          <w:lang w:val="en-US" w:eastAsia="zh-CN"/>
        </w:rPr>
        <w:t>印发之</w:t>
      </w:r>
      <w:r>
        <w:rPr>
          <w:rFonts w:hint="default" w:ascii="Times New Roman" w:hAnsi="Times New Roman" w:eastAsia="仿宋_GB2312" w:cs="Times New Roman"/>
          <w:spacing w:val="0"/>
          <w:sz w:val="32"/>
          <w:szCs w:val="32"/>
          <w:highlight w:val="none"/>
          <w:lang w:val="en-US" w:eastAsia="zh-CN"/>
        </w:rPr>
        <w:t>日</w:t>
      </w:r>
      <w:r>
        <w:rPr>
          <w:rFonts w:hint="default" w:ascii="Times New Roman" w:hAnsi="Times New Roman" w:eastAsia="仿宋_GB2312" w:cs="Times New Roman"/>
          <w:spacing w:val="0"/>
          <w:sz w:val="32"/>
          <w:szCs w:val="32"/>
          <w:highlight w:val="none"/>
        </w:rPr>
        <w:t>起施行。</w:t>
      </w:r>
    </w:p>
    <w:p>
      <w:pPr>
        <w:pStyle w:val="2"/>
        <w:rPr>
          <w:rFonts w:hint="default"/>
        </w:rPr>
      </w:pPr>
    </w:p>
    <w:p>
      <w:pPr>
        <w:keepNext w:val="0"/>
        <w:keepLines w:val="0"/>
        <w:pageBreakBefore w:val="0"/>
        <w:widowControl w:val="0"/>
        <w:kinsoku/>
        <w:wordWrap/>
        <w:overflowPunct/>
        <w:topLinePunct/>
        <w:autoSpaceDE/>
        <w:autoSpaceDN/>
        <w:bidi w:val="0"/>
        <w:adjustRightInd/>
        <w:snapToGrid/>
        <w:spacing w:line="578" w:lineRule="exact"/>
        <w:ind w:left="0" w:leftChars="0" w:right="0" w:rightChars="0" w:firstLine="640" w:firstLineChars="200"/>
        <w:jc w:val="both"/>
        <w:textAlignment w:val="auto"/>
        <w:outlineLvl w:val="9"/>
        <w:rPr>
          <w:rFonts w:hint="eastAsia" w:ascii="仿宋_GB2312" w:hAnsi="仿宋_GB2312" w:eastAsia="仿宋_GB2312" w:cs="仿宋_GB2312"/>
          <w:spacing w:val="0"/>
          <w:sz w:val="32"/>
          <w:szCs w:val="32"/>
          <w:highlight w:val="none"/>
          <w:lang w:eastAsia="zh-CN"/>
        </w:rPr>
        <w:sectPr>
          <w:footerReference r:id="rId3" w:type="default"/>
          <w:pgSz w:w="11906" w:h="16838"/>
          <w:pgMar w:top="2098" w:right="1417" w:bottom="1500" w:left="1587" w:header="851" w:footer="992" w:gutter="0"/>
          <w:pgNumType w:fmt="decimal"/>
          <w:cols w:space="720" w:num="1"/>
          <w:rtlGutter w:val="0"/>
          <w:docGrid w:type="lines" w:linePitch="319" w:charSpace="0"/>
        </w:sectPr>
      </w:pPr>
      <w:r>
        <w:rPr>
          <w:rFonts w:hint="eastAsia" w:ascii="仿宋_GB2312" w:hAnsi="仿宋_GB2312" w:eastAsia="仿宋_GB2312" w:cs="仿宋_GB2312"/>
          <w:spacing w:val="0"/>
          <w:sz w:val="32"/>
          <w:szCs w:val="32"/>
          <w:highlight w:val="none"/>
        </w:rPr>
        <w:t>附</w:t>
      </w:r>
      <w:r>
        <w:rPr>
          <w:rFonts w:hint="eastAsia" w:ascii="仿宋_GB2312" w:hAnsi="仿宋_GB2312" w:eastAsia="仿宋_GB2312" w:cs="仿宋_GB2312"/>
          <w:spacing w:val="0"/>
          <w:sz w:val="32"/>
          <w:szCs w:val="32"/>
          <w:highlight w:val="none"/>
          <w:lang w:eastAsia="zh-CN"/>
        </w:rPr>
        <w:t>件：全国分地区差旅住宿费标准表</w:t>
      </w:r>
    </w:p>
    <w:p>
      <w:pPr>
        <w:spacing w:before="101" w:line="223" w:lineRule="auto"/>
        <w:ind w:left="449"/>
        <w:rPr>
          <w:rFonts w:hint="eastAsia" w:ascii="黑体" w:hAnsi="黑体" w:eastAsia="黑体" w:cs="黑体"/>
          <w:sz w:val="32"/>
          <w:szCs w:val="32"/>
        </w:rPr>
      </w:pPr>
      <w:r>
        <w:rPr>
          <w:rFonts w:hint="eastAsia" w:ascii="黑体" w:hAnsi="黑体" w:eastAsia="黑体" w:cs="黑体"/>
          <w:spacing w:val="0"/>
          <w:sz w:val="32"/>
          <w:szCs w:val="32"/>
        </w:rPr>
        <w:t>附件</w:t>
      </w:r>
      <w:bookmarkStart w:id="0" w:name="_GoBack"/>
      <w:bookmarkEnd w:id="0"/>
    </w:p>
    <w:p>
      <w:pPr>
        <w:spacing w:before="45" w:line="211" w:lineRule="auto"/>
        <w:ind w:left="4555"/>
        <w:outlineLvl w:val="1"/>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0"/>
          <w:sz w:val="43"/>
          <w:szCs w:val="43"/>
        </w:rPr>
        <w:t>全国分地区差旅住宿费标准表</w:t>
      </w:r>
    </w:p>
    <w:p>
      <w:pPr>
        <w:spacing w:before="157" w:line="228" w:lineRule="auto"/>
        <w:jc w:val="right"/>
        <w:rPr>
          <w:rFonts w:ascii="宋体" w:hAnsi="宋体" w:eastAsia="宋体" w:cs="宋体"/>
          <w:sz w:val="19"/>
          <w:szCs w:val="19"/>
        </w:rPr>
      </w:pPr>
      <w:r>
        <w:rPr>
          <w:rFonts w:ascii="宋体" w:hAnsi="宋体" w:eastAsia="宋体" w:cs="宋体"/>
          <w:spacing w:val="0"/>
          <w:sz w:val="19"/>
          <w:szCs w:val="19"/>
        </w:rPr>
        <w:t>单位:元/人 ·天</w:t>
      </w:r>
    </w:p>
    <w:p>
      <w:pPr>
        <w:spacing w:line="40" w:lineRule="exact"/>
      </w:pPr>
    </w:p>
    <w:tbl>
      <w:tblPr>
        <w:tblStyle w:val="7"/>
        <w:tblW w:w="148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762"/>
        <w:gridCol w:w="4723"/>
        <w:gridCol w:w="795"/>
        <w:gridCol w:w="780"/>
        <w:gridCol w:w="1273"/>
        <w:gridCol w:w="1710"/>
        <w:gridCol w:w="1814"/>
        <w:gridCol w:w="795"/>
        <w:gridCol w:w="675"/>
        <w:gridCol w:w="8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9" w:hRule="atLeast"/>
        </w:trPr>
        <w:tc>
          <w:tcPr>
            <w:tcW w:w="653" w:type="dxa"/>
            <w:vMerge w:val="restart"/>
            <w:tcBorders>
              <w:bottom w:val="nil"/>
            </w:tcBorders>
            <w:vAlign w:val="top"/>
          </w:tcPr>
          <w:p>
            <w:pPr>
              <w:spacing w:line="442" w:lineRule="auto"/>
              <w:rPr>
                <w:rFonts w:ascii="Arial"/>
                <w:sz w:val="21"/>
              </w:rPr>
            </w:pPr>
          </w:p>
          <w:p>
            <w:pPr>
              <w:pStyle w:val="8"/>
              <w:spacing w:before="65" w:line="228" w:lineRule="auto"/>
              <w:ind w:left="118"/>
            </w:pPr>
            <w:r>
              <w:rPr>
                <w:b/>
                <w:bCs/>
                <w:spacing w:val="0"/>
              </w:rPr>
              <w:t>序号</w:t>
            </w:r>
          </w:p>
        </w:tc>
        <w:tc>
          <w:tcPr>
            <w:tcW w:w="5485" w:type="dxa"/>
            <w:gridSpan w:val="2"/>
            <w:vMerge w:val="restart"/>
            <w:tcBorders>
              <w:bottom w:val="nil"/>
            </w:tcBorders>
            <w:vAlign w:val="top"/>
          </w:tcPr>
          <w:p>
            <w:pPr>
              <w:spacing w:line="294" w:lineRule="auto"/>
              <w:rPr>
                <w:rFonts w:ascii="Arial"/>
                <w:sz w:val="21"/>
              </w:rPr>
            </w:pPr>
          </w:p>
          <w:p>
            <w:pPr>
              <w:pStyle w:val="8"/>
              <w:spacing w:before="65" w:line="232" w:lineRule="auto"/>
              <w:ind w:left="2533"/>
            </w:pPr>
            <w:r>
              <w:rPr>
                <w:b/>
                <w:bCs/>
                <w:spacing w:val="0"/>
              </w:rPr>
              <w:t>地区</w:t>
            </w:r>
          </w:p>
          <w:p>
            <w:pPr>
              <w:pStyle w:val="8"/>
              <w:spacing w:before="49" w:line="225" w:lineRule="auto"/>
              <w:ind w:left="2467"/>
            </w:pPr>
            <w:r>
              <w:rPr>
                <w:b/>
                <w:bCs/>
                <w:spacing w:val="0"/>
              </w:rPr>
              <w:t>(城市)</w:t>
            </w:r>
          </w:p>
        </w:tc>
        <w:tc>
          <w:tcPr>
            <w:tcW w:w="2848" w:type="dxa"/>
            <w:gridSpan w:val="3"/>
            <w:vMerge w:val="restart"/>
            <w:tcBorders>
              <w:bottom w:val="nil"/>
            </w:tcBorders>
            <w:vAlign w:val="top"/>
          </w:tcPr>
          <w:p>
            <w:pPr>
              <w:pStyle w:val="8"/>
              <w:spacing w:before="205" w:line="226" w:lineRule="auto"/>
              <w:ind w:left="901"/>
            </w:pPr>
            <w:r>
              <w:rPr>
                <w:b/>
                <w:bCs/>
                <w:spacing w:val="0"/>
              </w:rPr>
              <w:t>住宿费标准</w:t>
            </w:r>
          </w:p>
        </w:tc>
        <w:tc>
          <w:tcPr>
            <w:tcW w:w="1710" w:type="dxa"/>
            <w:vMerge w:val="restart"/>
            <w:tcBorders>
              <w:bottom w:val="nil"/>
            </w:tcBorders>
            <w:vAlign w:val="top"/>
          </w:tcPr>
          <w:p>
            <w:pPr>
              <w:spacing w:line="442" w:lineRule="auto"/>
              <w:rPr>
                <w:rFonts w:ascii="Arial"/>
                <w:sz w:val="21"/>
              </w:rPr>
            </w:pPr>
          </w:p>
          <w:p>
            <w:pPr>
              <w:pStyle w:val="8"/>
              <w:spacing w:before="65" w:line="227" w:lineRule="auto"/>
              <w:ind w:left="451"/>
            </w:pPr>
            <w:r>
              <w:rPr>
                <w:b/>
                <w:bCs/>
                <w:spacing w:val="0"/>
              </w:rPr>
              <w:t>旺季地区</w:t>
            </w:r>
          </w:p>
        </w:tc>
        <w:tc>
          <w:tcPr>
            <w:tcW w:w="4128" w:type="dxa"/>
            <w:gridSpan w:val="4"/>
            <w:vAlign w:val="top"/>
          </w:tcPr>
          <w:p>
            <w:pPr>
              <w:pStyle w:val="8"/>
              <w:spacing w:before="49" w:line="227" w:lineRule="auto"/>
              <w:ind w:left="1446"/>
            </w:pPr>
            <w:r>
              <w:rPr>
                <w:b/>
                <w:bCs/>
                <w:spacing w:val="0"/>
              </w:rPr>
              <w:t>旺季浮动标准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4" w:hRule="atLeast"/>
        </w:trPr>
        <w:tc>
          <w:tcPr>
            <w:tcW w:w="653" w:type="dxa"/>
            <w:vMerge w:val="continue"/>
            <w:tcBorders>
              <w:top w:val="nil"/>
              <w:bottom w:val="nil"/>
            </w:tcBorders>
            <w:vAlign w:val="top"/>
          </w:tcPr>
          <w:p>
            <w:pPr>
              <w:rPr>
                <w:rFonts w:ascii="Arial"/>
                <w:sz w:val="21"/>
              </w:rPr>
            </w:pPr>
          </w:p>
        </w:tc>
        <w:tc>
          <w:tcPr>
            <w:tcW w:w="5485" w:type="dxa"/>
            <w:gridSpan w:val="2"/>
            <w:vMerge w:val="continue"/>
            <w:tcBorders>
              <w:top w:val="nil"/>
              <w:bottom w:val="nil"/>
            </w:tcBorders>
            <w:vAlign w:val="top"/>
          </w:tcPr>
          <w:p>
            <w:pPr>
              <w:rPr>
                <w:rFonts w:ascii="Arial"/>
                <w:sz w:val="21"/>
              </w:rPr>
            </w:pPr>
          </w:p>
        </w:tc>
        <w:tc>
          <w:tcPr>
            <w:tcW w:w="2848" w:type="dxa"/>
            <w:gridSpan w:val="3"/>
            <w:vMerge w:val="continue"/>
            <w:tcBorders>
              <w:top w:val="nil"/>
            </w:tcBorders>
            <w:vAlign w:val="top"/>
          </w:tcPr>
          <w:p>
            <w:pPr>
              <w:rPr>
                <w:rFonts w:ascii="Arial"/>
                <w:sz w:val="21"/>
              </w:rPr>
            </w:pPr>
          </w:p>
        </w:tc>
        <w:tc>
          <w:tcPr>
            <w:tcW w:w="1710" w:type="dxa"/>
            <w:vMerge w:val="continue"/>
            <w:tcBorders>
              <w:top w:val="nil"/>
              <w:bottom w:val="nil"/>
            </w:tcBorders>
            <w:vAlign w:val="top"/>
          </w:tcPr>
          <w:p>
            <w:pPr>
              <w:rPr>
                <w:rFonts w:ascii="Arial"/>
                <w:sz w:val="21"/>
              </w:rPr>
            </w:pPr>
          </w:p>
        </w:tc>
        <w:tc>
          <w:tcPr>
            <w:tcW w:w="1814" w:type="dxa"/>
            <w:vMerge w:val="restart"/>
            <w:tcBorders>
              <w:bottom w:val="nil"/>
            </w:tcBorders>
            <w:vAlign w:val="top"/>
          </w:tcPr>
          <w:p>
            <w:pPr>
              <w:spacing w:line="285" w:lineRule="auto"/>
              <w:rPr>
                <w:rFonts w:ascii="Arial"/>
                <w:sz w:val="21"/>
              </w:rPr>
            </w:pPr>
          </w:p>
          <w:p>
            <w:pPr>
              <w:pStyle w:val="8"/>
              <w:spacing w:before="65" w:line="227" w:lineRule="auto"/>
              <w:ind w:left="503"/>
            </w:pPr>
            <w:r>
              <w:rPr>
                <w:b/>
                <w:bCs/>
                <w:spacing w:val="0"/>
              </w:rPr>
              <w:t>旺季期间</w:t>
            </w:r>
          </w:p>
        </w:tc>
        <w:tc>
          <w:tcPr>
            <w:tcW w:w="2314" w:type="dxa"/>
            <w:gridSpan w:val="3"/>
            <w:vAlign w:val="top"/>
          </w:tcPr>
          <w:p>
            <w:pPr>
              <w:pStyle w:val="8"/>
              <w:spacing w:before="47" w:line="225" w:lineRule="auto"/>
              <w:ind w:left="647"/>
            </w:pPr>
            <w:r>
              <w:rPr>
                <w:b/>
                <w:bCs/>
                <w:spacing w:val="0"/>
              </w:rPr>
              <w:t>旺季上浮价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4" w:hRule="atLeast"/>
        </w:trPr>
        <w:tc>
          <w:tcPr>
            <w:tcW w:w="653" w:type="dxa"/>
            <w:vMerge w:val="continue"/>
            <w:tcBorders>
              <w:top w:val="nil"/>
            </w:tcBorders>
            <w:vAlign w:val="top"/>
          </w:tcPr>
          <w:p>
            <w:pPr>
              <w:rPr>
                <w:rFonts w:ascii="Arial"/>
                <w:sz w:val="21"/>
              </w:rPr>
            </w:pPr>
          </w:p>
        </w:tc>
        <w:tc>
          <w:tcPr>
            <w:tcW w:w="5485" w:type="dxa"/>
            <w:gridSpan w:val="2"/>
            <w:vMerge w:val="continue"/>
            <w:tcBorders>
              <w:top w:val="nil"/>
            </w:tcBorders>
            <w:vAlign w:val="top"/>
          </w:tcPr>
          <w:p>
            <w:pPr>
              <w:rPr>
                <w:rFonts w:ascii="Arial"/>
                <w:sz w:val="21"/>
              </w:rPr>
            </w:pPr>
          </w:p>
        </w:tc>
        <w:tc>
          <w:tcPr>
            <w:tcW w:w="795" w:type="dxa"/>
            <w:vAlign w:val="top"/>
          </w:tcPr>
          <w:p>
            <w:pPr>
              <w:pStyle w:val="8"/>
              <w:spacing w:before="196" w:line="227" w:lineRule="auto"/>
              <w:ind w:left="194"/>
            </w:pPr>
            <w:r>
              <w:rPr>
                <w:b/>
                <w:bCs/>
                <w:spacing w:val="0"/>
              </w:rPr>
              <w:t>省级</w:t>
            </w:r>
          </w:p>
        </w:tc>
        <w:tc>
          <w:tcPr>
            <w:tcW w:w="780" w:type="dxa"/>
            <w:vAlign w:val="top"/>
          </w:tcPr>
          <w:p>
            <w:pPr>
              <w:pStyle w:val="8"/>
              <w:spacing w:before="196" w:line="229" w:lineRule="auto"/>
              <w:ind w:left="186"/>
            </w:pPr>
            <w:r>
              <w:rPr>
                <w:b/>
                <w:bCs/>
                <w:spacing w:val="0"/>
              </w:rPr>
              <w:t>厅级</w:t>
            </w:r>
          </w:p>
        </w:tc>
        <w:tc>
          <w:tcPr>
            <w:tcW w:w="1273" w:type="dxa"/>
            <w:vAlign w:val="top"/>
          </w:tcPr>
          <w:p>
            <w:pPr>
              <w:pStyle w:val="8"/>
              <w:spacing w:before="196" w:line="225" w:lineRule="auto"/>
              <w:ind w:left="217"/>
            </w:pPr>
            <w:r>
              <w:rPr>
                <w:b/>
                <w:bCs/>
                <w:spacing w:val="0"/>
              </w:rPr>
              <w:t>其他人员</w:t>
            </w:r>
          </w:p>
        </w:tc>
        <w:tc>
          <w:tcPr>
            <w:tcW w:w="1710" w:type="dxa"/>
            <w:vMerge w:val="continue"/>
            <w:tcBorders>
              <w:top w:val="nil"/>
            </w:tcBorders>
            <w:vAlign w:val="top"/>
          </w:tcPr>
          <w:p>
            <w:pPr>
              <w:rPr>
                <w:rFonts w:ascii="Arial"/>
                <w:sz w:val="21"/>
              </w:rPr>
            </w:pPr>
          </w:p>
        </w:tc>
        <w:tc>
          <w:tcPr>
            <w:tcW w:w="1814" w:type="dxa"/>
            <w:vMerge w:val="continue"/>
            <w:tcBorders>
              <w:top w:val="nil"/>
            </w:tcBorders>
            <w:vAlign w:val="top"/>
          </w:tcPr>
          <w:p>
            <w:pPr>
              <w:rPr>
                <w:rFonts w:ascii="Arial"/>
                <w:sz w:val="21"/>
              </w:rPr>
            </w:pPr>
          </w:p>
        </w:tc>
        <w:tc>
          <w:tcPr>
            <w:tcW w:w="795" w:type="dxa"/>
            <w:vAlign w:val="top"/>
          </w:tcPr>
          <w:p>
            <w:pPr>
              <w:pStyle w:val="8"/>
              <w:spacing w:before="196" w:line="227" w:lineRule="auto"/>
              <w:ind w:left="197"/>
            </w:pPr>
            <w:r>
              <w:rPr>
                <w:b/>
                <w:bCs/>
                <w:spacing w:val="0"/>
              </w:rPr>
              <w:t>省级</w:t>
            </w:r>
          </w:p>
        </w:tc>
        <w:tc>
          <w:tcPr>
            <w:tcW w:w="675" w:type="dxa"/>
            <w:vAlign w:val="top"/>
          </w:tcPr>
          <w:p>
            <w:pPr>
              <w:pStyle w:val="8"/>
              <w:spacing w:before="196" w:line="229" w:lineRule="auto"/>
              <w:ind w:left="138"/>
            </w:pPr>
            <w:r>
              <w:rPr>
                <w:b/>
                <w:bCs/>
                <w:spacing w:val="0"/>
              </w:rPr>
              <w:t>厅级</w:t>
            </w:r>
          </w:p>
        </w:tc>
        <w:tc>
          <w:tcPr>
            <w:tcW w:w="844" w:type="dxa"/>
            <w:vAlign w:val="top"/>
          </w:tcPr>
          <w:p>
            <w:pPr>
              <w:pStyle w:val="8"/>
              <w:spacing w:before="48" w:line="252" w:lineRule="auto"/>
              <w:ind w:left="215" w:right="211" w:hanging="1"/>
            </w:pPr>
            <w:r>
              <w:rPr>
                <w:rFonts w:hint="eastAsia"/>
                <w:b/>
                <w:bCs/>
                <w:spacing w:val="0"/>
                <w:lang w:eastAsia="zh-CN"/>
              </w:rPr>
              <w:t>其他</w:t>
            </w:r>
            <w:r>
              <w:rPr>
                <w:b/>
                <w:bCs/>
                <w:spacing w:val="0"/>
              </w:rPr>
              <w:t>人员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Align w:val="top"/>
          </w:tcPr>
          <w:p>
            <w:pPr>
              <w:pStyle w:val="8"/>
              <w:spacing w:before="80" w:line="189" w:lineRule="auto"/>
              <w:ind w:left="293"/>
            </w:pPr>
            <w:r>
              <w:t>1</w:t>
            </w:r>
          </w:p>
        </w:tc>
        <w:tc>
          <w:tcPr>
            <w:tcW w:w="762" w:type="dxa"/>
            <w:vAlign w:val="top"/>
          </w:tcPr>
          <w:p>
            <w:pPr>
              <w:pStyle w:val="8"/>
              <w:spacing w:before="48" w:line="227" w:lineRule="auto"/>
              <w:ind w:left="175"/>
            </w:pPr>
            <w:r>
              <w:rPr>
                <w:b/>
                <w:bCs/>
                <w:spacing w:val="0"/>
              </w:rPr>
              <w:t>北京</w:t>
            </w:r>
          </w:p>
        </w:tc>
        <w:tc>
          <w:tcPr>
            <w:tcW w:w="4723" w:type="dxa"/>
            <w:vAlign w:val="top"/>
          </w:tcPr>
          <w:p>
            <w:pPr>
              <w:pStyle w:val="8"/>
              <w:spacing w:before="48" w:line="227" w:lineRule="auto"/>
              <w:ind w:left="2155"/>
            </w:pPr>
            <w:r>
              <w:rPr>
                <w:spacing w:val="0"/>
              </w:rPr>
              <w:t>全市</w:t>
            </w:r>
          </w:p>
        </w:tc>
        <w:tc>
          <w:tcPr>
            <w:tcW w:w="795" w:type="dxa"/>
            <w:vAlign w:val="top"/>
          </w:tcPr>
          <w:p>
            <w:pPr>
              <w:pStyle w:val="8"/>
              <w:spacing w:before="79" w:line="190" w:lineRule="auto"/>
              <w:ind w:left="208"/>
            </w:pPr>
            <w:r>
              <w:rPr>
                <w:spacing w:val="0"/>
              </w:rPr>
              <w:t>1100</w:t>
            </w:r>
          </w:p>
        </w:tc>
        <w:tc>
          <w:tcPr>
            <w:tcW w:w="780" w:type="dxa"/>
            <w:vAlign w:val="top"/>
          </w:tcPr>
          <w:p>
            <w:pPr>
              <w:pStyle w:val="8"/>
              <w:spacing w:before="80" w:line="189" w:lineRule="auto"/>
              <w:ind w:left="239"/>
            </w:pPr>
            <w:r>
              <w:rPr>
                <w:spacing w:val="0"/>
              </w:rPr>
              <w:t>650</w:t>
            </w:r>
          </w:p>
        </w:tc>
        <w:tc>
          <w:tcPr>
            <w:tcW w:w="1273" w:type="dxa"/>
            <w:vAlign w:val="top"/>
          </w:tcPr>
          <w:p>
            <w:pPr>
              <w:pStyle w:val="8"/>
              <w:spacing w:before="80" w:line="189" w:lineRule="auto"/>
              <w:ind w:left="486"/>
            </w:pPr>
            <w:r>
              <w:t>500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4" w:hRule="atLeast"/>
        </w:trPr>
        <w:tc>
          <w:tcPr>
            <w:tcW w:w="653" w:type="dxa"/>
            <w:vMerge w:val="restart"/>
            <w:tcBorders>
              <w:bottom w:val="nil"/>
            </w:tcBorders>
            <w:vAlign w:val="top"/>
          </w:tcPr>
          <w:p>
            <w:pPr>
              <w:spacing w:line="317" w:lineRule="auto"/>
              <w:rPr>
                <w:rFonts w:ascii="Arial"/>
                <w:sz w:val="21"/>
              </w:rPr>
            </w:pPr>
          </w:p>
          <w:p>
            <w:pPr>
              <w:pStyle w:val="8"/>
              <w:spacing w:before="65" w:line="189" w:lineRule="auto"/>
              <w:ind w:left="280"/>
            </w:pPr>
            <w:r>
              <w:t>2</w:t>
            </w:r>
          </w:p>
        </w:tc>
        <w:tc>
          <w:tcPr>
            <w:tcW w:w="762" w:type="dxa"/>
            <w:vMerge w:val="restart"/>
            <w:tcBorders>
              <w:bottom w:val="nil"/>
            </w:tcBorders>
            <w:vAlign w:val="top"/>
          </w:tcPr>
          <w:p>
            <w:pPr>
              <w:spacing w:line="285" w:lineRule="auto"/>
              <w:rPr>
                <w:rFonts w:ascii="Arial"/>
                <w:sz w:val="21"/>
              </w:rPr>
            </w:pPr>
          </w:p>
          <w:p>
            <w:pPr>
              <w:pStyle w:val="8"/>
              <w:spacing w:before="65" w:line="227" w:lineRule="auto"/>
              <w:ind w:left="173"/>
            </w:pPr>
            <w:r>
              <w:rPr>
                <w:b/>
                <w:bCs/>
                <w:spacing w:val="0"/>
              </w:rPr>
              <w:t>天津</w:t>
            </w:r>
          </w:p>
        </w:tc>
        <w:tc>
          <w:tcPr>
            <w:tcW w:w="4723" w:type="dxa"/>
            <w:vAlign w:val="top"/>
          </w:tcPr>
          <w:p>
            <w:pPr>
              <w:pStyle w:val="8"/>
              <w:spacing w:before="48" w:line="252" w:lineRule="auto"/>
              <w:ind w:left="121" w:right="107" w:hanging="9"/>
            </w:pPr>
            <w:r>
              <w:rPr>
                <w:spacing w:val="0"/>
              </w:rPr>
              <w:t>6 个中心城区、滨海新区、东丽区、西青区、津南区、北辰区、武清区、宝坻区、静海区、蓟县</w:t>
            </w:r>
          </w:p>
        </w:tc>
        <w:tc>
          <w:tcPr>
            <w:tcW w:w="795" w:type="dxa"/>
            <w:vAlign w:val="top"/>
          </w:tcPr>
          <w:p>
            <w:pPr>
              <w:pStyle w:val="8"/>
              <w:spacing w:before="231" w:line="189" w:lineRule="auto"/>
              <w:ind w:left="246"/>
            </w:pPr>
            <w:r>
              <w:rPr>
                <w:spacing w:val="0"/>
              </w:rPr>
              <w:t>800</w:t>
            </w:r>
          </w:p>
        </w:tc>
        <w:tc>
          <w:tcPr>
            <w:tcW w:w="780" w:type="dxa"/>
            <w:vAlign w:val="top"/>
          </w:tcPr>
          <w:p>
            <w:pPr>
              <w:pStyle w:val="8"/>
              <w:spacing w:before="231" w:line="189" w:lineRule="auto"/>
              <w:ind w:left="237"/>
            </w:pPr>
            <w:r>
              <w:rPr>
                <w:spacing w:val="0"/>
              </w:rPr>
              <w:t>480</w:t>
            </w:r>
          </w:p>
        </w:tc>
        <w:tc>
          <w:tcPr>
            <w:tcW w:w="1273" w:type="dxa"/>
            <w:vAlign w:val="top"/>
          </w:tcPr>
          <w:p>
            <w:pPr>
              <w:pStyle w:val="8"/>
              <w:spacing w:before="231" w:line="189" w:lineRule="auto"/>
              <w:ind w:left="486"/>
            </w:pPr>
            <w:r>
              <w:t>380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tcBorders>
            <w:vAlign w:val="top"/>
          </w:tcPr>
          <w:p>
            <w:pPr>
              <w:rPr>
                <w:rFonts w:ascii="Arial"/>
                <w:sz w:val="21"/>
              </w:rPr>
            </w:pPr>
          </w:p>
        </w:tc>
        <w:tc>
          <w:tcPr>
            <w:tcW w:w="762" w:type="dxa"/>
            <w:vMerge w:val="continue"/>
            <w:tcBorders>
              <w:top w:val="nil"/>
            </w:tcBorders>
            <w:vAlign w:val="top"/>
          </w:tcPr>
          <w:p>
            <w:pPr>
              <w:rPr>
                <w:rFonts w:ascii="Arial"/>
                <w:sz w:val="21"/>
              </w:rPr>
            </w:pPr>
          </w:p>
        </w:tc>
        <w:tc>
          <w:tcPr>
            <w:tcW w:w="4723" w:type="dxa"/>
            <w:vAlign w:val="top"/>
          </w:tcPr>
          <w:p>
            <w:pPr>
              <w:pStyle w:val="8"/>
              <w:spacing w:before="49" w:line="227" w:lineRule="auto"/>
              <w:ind w:left="2057"/>
            </w:pPr>
            <w:r>
              <w:rPr>
                <w:spacing w:val="0"/>
              </w:rPr>
              <w:t>宁河区</w:t>
            </w:r>
          </w:p>
        </w:tc>
        <w:tc>
          <w:tcPr>
            <w:tcW w:w="795" w:type="dxa"/>
            <w:vAlign w:val="top"/>
          </w:tcPr>
          <w:p>
            <w:pPr>
              <w:pStyle w:val="8"/>
              <w:spacing w:before="80" w:line="189" w:lineRule="auto"/>
              <w:ind w:left="247"/>
            </w:pPr>
            <w:r>
              <w:rPr>
                <w:spacing w:val="0"/>
              </w:rPr>
              <w:t>600</w:t>
            </w:r>
          </w:p>
        </w:tc>
        <w:tc>
          <w:tcPr>
            <w:tcW w:w="780" w:type="dxa"/>
            <w:vAlign w:val="top"/>
          </w:tcPr>
          <w:p>
            <w:pPr>
              <w:pStyle w:val="8"/>
              <w:spacing w:before="80" w:line="189" w:lineRule="auto"/>
              <w:ind w:left="242"/>
            </w:pPr>
            <w:r>
              <w:t>350</w:t>
            </w:r>
          </w:p>
        </w:tc>
        <w:tc>
          <w:tcPr>
            <w:tcW w:w="1273" w:type="dxa"/>
            <w:vAlign w:val="top"/>
          </w:tcPr>
          <w:p>
            <w:pPr>
              <w:pStyle w:val="8"/>
              <w:spacing w:before="80" w:line="189" w:lineRule="auto"/>
              <w:ind w:left="486"/>
            </w:pPr>
            <w:r>
              <w:t>320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restart"/>
            <w:tcBorders>
              <w:bottom w:val="nil"/>
            </w:tcBorders>
            <w:vAlign w:val="top"/>
          </w:tcPr>
          <w:p>
            <w:pPr>
              <w:spacing w:line="477" w:lineRule="auto"/>
              <w:rPr>
                <w:rFonts w:ascii="Arial"/>
                <w:sz w:val="21"/>
              </w:rPr>
            </w:pPr>
          </w:p>
          <w:p>
            <w:pPr>
              <w:pStyle w:val="8"/>
              <w:spacing w:before="65" w:line="189" w:lineRule="auto"/>
              <w:ind w:left="282"/>
            </w:pPr>
            <w:r>
              <w:t>3</w:t>
            </w:r>
          </w:p>
        </w:tc>
        <w:tc>
          <w:tcPr>
            <w:tcW w:w="762" w:type="dxa"/>
            <w:vMerge w:val="restart"/>
            <w:tcBorders>
              <w:bottom w:val="nil"/>
            </w:tcBorders>
            <w:vAlign w:val="top"/>
          </w:tcPr>
          <w:p>
            <w:pPr>
              <w:spacing w:line="446" w:lineRule="auto"/>
              <w:rPr>
                <w:rFonts w:ascii="Arial"/>
                <w:sz w:val="21"/>
              </w:rPr>
            </w:pPr>
          </w:p>
          <w:p>
            <w:pPr>
              <w:pStyle w:val="8"/>
              <w:spacing w:before="65" w:line="229" w:lineRule="auto"/>
              <w:ind w:left="174"/>
            </w:pPr>
            <w:r>
              <w:rPr>
                <w:b/>
                <w:bCs/>
                <w:spacing w:val="0"/>
              </w:rPr>
              <w:t>河北</w:t>
            </w:r>
          </w:p>
        </w:tc>
        <w:tc>
          <w:tcPr>
            <w:tcW w:w="4723" w:type="dxa"/>
            <w:vMerge w:val="restart"/>
            <w:tcBorders>
              <w:bottom w:val="nil"/>
            </w:tcBorders>
            <w:vAlign w:val="top"/>
          </w:tcPr>
          <w:p>
            <w:pPr>
              <w:pStyle w:val="8"/>
              <w:spacing w:before="209" w:line="278" w:lineRule="auto"/>
              <w:ind w:left="112" w:right="203" w:hanging="1"/>
            </w:pPr>
            <w:r>
              <w:rPr>
                <w:spacing w:val="0"/>
              </w:rPr>
              <w:t>石家庄市、张家口市、秦皇岛市、廊坊市、承德市、保定市</w:t>
            </w:r>
          </w:p>
        </w:tc>
        <w:tc>
          <w:tcPr>
            <w:tcW w:w="795" w:type="dxa"/>
            <w:vMerge w:val="restart"/>
            <w:tcBorders>
              <w:bottom w:val="nil"/>
            </w:tcBorders>
            <w:vAlign w:val="top"/>
          </w:tcPr>
          <w:p>
            <w:pPr>
              <w:spacing w:line="325" w:lineRule="auto"/>
              <w:rPr>
                <w:rFonts w:ascii="Arial"/>
                <w:sz w:val="21"/>
              </w:rPr>
            </w:pPr>
          </w:p>
          <w:p>
            <w:pPr>
              <w:pStyle w:val="8"/>
              <w:spacing w:before="65" w:line="189" w:lineRule="auto"/>
              <w:ind w:left="246"/>
            </w:pPr>
            <w:r>
              <w:rPr>
                <w:spacing w:val="0"/>
              </w:rPr>
              <w:t>800</w:t>
            </w:r>
          </w:p>
        </w:tc>
        <w:tc>
          <w:tcPr>
            <w:tcW w:w="780" w:type="dxa"/>
            <w:vMerge w:val="restart"/>
            <w:tcBorders>
              <w:bottom w:val="nil"/>
            </w:tcBorders>
            <w:vAlign w:val="top"/>
          </w:tcPr>
          <w:p>
            <w:pPr>
              <w:spacing w:line="325" w:lineRule="auto"/>
              <w:rPr>
                <w:rFonts w:ascii="Arial"/>
                <w:sz w:val="21"/>
              </w:rPr>
            </w:pPr>
          </w:p>
          <w:p>
            <w:pPr>
              <w:pStyle w:val="8"/>
              <w:spacing w:before="65" w:line="189" w:lineRule="auto"/>
              <w:ind w:left="237"/>
            </w:pPr>
            <w:r>
              <w:rPr>
                <w:spacing w:val="0"/>
              </w:rPr>
              <w:t>450</w:t>
            </w:r>
          </w:p>
        </w:tc>
        <w:tc>
          <w:tcPr>
            <w:tcW w:w="1273" w:type="dxa"/>
            <w:vMerge w:val="restart"/>
            <w:tcBorders>
              <w:bottom w:val="nil"/>
            </w:tcBorders>
            <w:vAlign w:val="top"/>
          </w:tcPr>
          <w:p>
            <w:pPr>
              <w:spacing w:line="325" w:lineRule="auto"/>
              <w:rPr>
                <w:rFonts w:ascii="Arial"/>
                <w:sz w:val="21"/>
              </w:rPr>
            </w:pPr>
          </w:p>
          <w:p>
            <w:pPr>
              <w:pStyle w:val="8"/>
              <w:spacing w:before="65" w:line="189" w:lineRule="auto"/>
              <w:ind w:left="486"/>
            </w:pPr>
            <w:r>
              <w:t>350</w:t>
            </w:r>
          </w:p>
        </w:tc>
        <w:tc>
          <w:tcPr>
            <w:tcW w:w="1710" w:type="dxa"/>
            <w:vAlign w:val="top"/>
          </w:tcPr>
          <w:p>
            <w:pPr>
              <w:pStyle w:val="8"/>
              <w:spacing w:before="48" w:line="227" w:lineRule="auto"/>
              <w:ind w:left="445"/>
            </w:pPr>
            <w:r>
              <w:rPr>
                <w:spacing w:val="0"/>
              </w:rPr>
              <w:t>张家口市</w:t>
            </w:r>
          </w:p>
        </w:tc>
        <w:tc>
          <w:tcPr>
            <w:tcW w:w="1814" w:type="dxa"/>
            <w:vAlign w:val="top"/>
          </w:tcPr>
          <w:p>
            <w:pPr>
              <w:pStyle w:val="8"/>
              <w:spacing w:before="48" w:line="227" w:lineRule="auto"/>
              <w:ind w:left="183"/>
            </w:pPr>
            <w:r>
              <w:rPr>
                <w:spacing w:val="0"/>
              </w:rPr>
              <w:t>7-9 月、11-3 月</w:t>
            </w:r>
          </w:p>
        </w:tc>
        <w:tc>
          <w:tcPr>
            <w:tcW w:w="795" w:type="dxa"/>
            <w:vAlign w:val="top"/>
          </w:tcPr>
          <w:p>
            <w:pPr>
              <w:pStyle w:val="8"/>
              <w:spacing w:before="79" w:line="190" w:lineRule="auto"/>
              <w:ind w:left="210"/>
            </w:pPr>
            <w:r>
              <w:rPr>
                <w:spacing w:val="0"/>
              </w:rPr>
              <w:t>1200</w:t>
            </w:r>
          </w:p>
        </w:tc>
        <w:tc>
          <w:tcPr>
            <w:tcW w:w="675" w:type="dxa"/>
            <w:vAlign w:val="top"/>
          </w:tcPr>
          <w:p>
            <w:pPr>
              <w:pStyle w:val="8"/>
              <w:spacing w:before="80" w:line="189" w:lineRule="auto"/>
              <w:ind w:left="189"/>
            </w:pPr>
            <w:r>
              <w:rPr>
                <w:spacing w:val="0"/>
              </w:rPr>
              <w:t>675</w:t>
            </w:r>
          </w:p>
        </w:tc>
        <w:tc>
          <w:tcPr>
            <w:tcW w:w="844" w:type="dxa"/>
            <w:vAlign w:val="top"/>
          </w:tcPr>
          <w:p>
            <w:pPr>
              <w:pStyle w:val="8"/>
              <w:spacing w:before="80" w:line="189" w:lineRule="auto"/>
              <w:ind w:left="275"/>
            </w:pPr>
            <w:r>
              <w:t>525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bottom w:val="nil"/>
            </w:tcBorders>
            <w:vAlign w:val="top"/>
          </w:tcPr>
          <w:p>
            <w:pPr>
              <w:rPr>
                <w:rFonts w:ascii="Arial"/>
                <w:sz w:val="21"/>
              </w:rPr>
            </w:pPr>
          </w:p>
        </w:tc>
        <w:tc>
          <w:tcPr>
            <w:tcW w:w="762" w:type="dxa"/>
            <w:vMerge w:val="continue"/>
            <w:tcBorders>
              <w:top w:val="nil"/>
              <w:bottom w:val="nil"/>
            </w:tcBorders>
            <w:vAlign w:val="top"/>
          </w:tcPr>
          <w:p>
            <w:pPr>
              <w:rPr>
                <w:rFonts w:ascii="Arial"/>
                <w:sz w:val="21"/>
              </w:rPr>
            </w:pPr>
          </w:p>
        </w:tc>
        <w:tc>
          <w:tcPr>
            <w:tcW w:w="4723" w:type="dxa"/>
            <w:vMerge w:val="continue"/>
            <w:tcBorders>
              <w:top w:val="nil"/>
              <w:bottom w:val="nil"/>
            </w:tcBorders>
            <w:vAlign w:val="top"/>
          </w:tcPr>
          <w:p>
            <w:pPr>
              <w:rPr>
                <w:rFonts w:ascii="Arial"/>
                <w:sz w:val="21"/>
              </w:rPr>
            </w:pPr>
          </w:p>
        </w:tc>
        <w:tc>
          <w:tcPr>
            <w:tcW w:w="795" w:type="dxa"/>
            <w:vMerge w:val="continue"/>
            <w:tcBorders>
              <w:top w:val="nil"/>
              <w:bottom w:val="nil"/>
            </w:tcBorders>
            <w:vAlign w:val="top"/>
          </w:tcPr>
          <w:p>
            <w:pPr>
              <w:rPr>
                <w:rFonts w:ascii="Arial"/>
                <w:sz w:val="21"/>
              </w:rPr>
            </w:pPr>
          </w:p>
        </w:tc>
        <w:tc>
          <w:tcPr>
            <w:tcW w:w="780" w:type="dxa"/>
            <w:vMerge w:val="continue"/>
            <w:tcBorders>
              <w:top w:val="nil"/>
              <w:bottom w:val="nil"/>
            </w:tcBorders>
            <w:vAlign w:val="top"/>
          </w:tcPr>
          <w:p>
            <w:pPr>
              <w:rPr>
                <w:rFonts w:ascii="Arial"/>
                <w:sz w:val="21"/>
              </w:rPr>
            </w:pPr>
          </w:p>
        </w:tc>
        <w:tc>
          <w:tcPr>
            <w:tcW w:w="1273" w:type="dxa"/>
            <w:vMerge w:val="continue"/>
            <w:tcBorders>
              <w:top w:val="nil"/>
              <w:bottom w:val="nil"/>
            </w:tcBorders>
            <w:vAlign w:val="top"/>
          </w:tcPr>
          <w:p>
            <w:pPr>
              <w:rPr>
                <w:rFonts w:ascii="Arial"/>
                <w:sz w:val="21"/>
              </w:rPr>
            </w:pPr>
          </w:p>
        </w:tc>
        <w:tc>
          <w:tcPr>
            <w:tcW w:w="1710" w:type="dxa"/>
            <w:vAlign w:val="top"/>
          </w:tcPr>
          <w:p>
            <w:pPr>
              <w:pStyle w:val="8"/>
              <w:spacing w:before="50" w:line="226" w:lineRule="auto"/>
              <w:ind w:left="439"/>
            </w:pPr>
            <w:r>
              <w:rPr>
                <w:spacing w:val="0"/>
              </w:rPr>
              <w:t>秦皇岛市</w:t>
            </w:r>
          </w:p>
        </w:tc>
        <w:tc>
          <w:tcPr>
            <w:tcW w:w="1814" w:type="dxa"/>
            <w:vAlign w:val="top"/>
          </w:tcPr>
          <w:p>
            <w:pPr>
              <w:pStyle w:val="8"/>
              <w:spacing w:before="50" w:line="226" w:lineRule="auto"/>
              <w:ind w:left="629"/>
            </w:pPr>
            <w:r>
              <w:t>7-8</w:t>
            </w:r>
            <w:r>
              <w:rPr>
                <w:spacing w:val="0"/>
              </w:rPr>
              <w:t xml:space="preserve"> </w:t>
            </w:r>
            <w:r>
              <w:t>月</w:t>
            </w:r>
          </w:p>
        </w:tc>
        <w:tc>
          <w:tcPr>
            <w:tcW w:w="795" w:type="dxa"/>
            <w:vAlign w:val="top"/>
          </w:tcPr>
          <w:p>
            <w:pPr>
              <w:pStyle w:val="8"/>
              <w:spacing w:before="81" w:line="190" w:lineRule="auto"/>
              <w:ind w:left="210"/>
            </w:pPr>
            <w:r>
              <w:rPr>
                <w:spacing w:val="0"/>
              </w:rPr>
              <w:t>1200</w:t>
            </w:r>
          </w:p>
        </w:tc>
        <w:tc>
          <w:tcPr>
            <w:tcW w:w="675" w:type="dxa"/>
            <w:vAlign w:val="top"/>
          </w:tcPr>
          <w:p>
            <w:pPr>
              <w:pStyle w:val="8"/>
              <w:spacing w:before="82" w:line="189" w:lineRule="auto"/>
              <w:ind w:left="189"/>
            </w:pPr>
            <w:r>
              <w:rPr>
                <w:spacing w:val="0"/>
              </w:rPr>
              <w:t>680</w:t>
            </w:r>
          </w:p>
        </w:tc>
        <w:tc>
          <w:tcPr>
            <w:tcW w:w="844" w:type="dxa"/>
            <w:vAlign w:val="top"/>
          </w:tcPr>
          <w:p>
            <w:pPr>
              <w:pStyle w:val="8"/>
              <w:spacing w:before="82" w:line="189" w:lineRule="auto"/>
              <w:ind w:left="275"/>
            </w:pPr>
            <w:r>
              <w:t>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bottom w:val="nil"/>
            </w:tcBorders>
            <w:vAlign w:val="top"/>
          </w:tcPr>
          <w:p>
            <w:pPr>
              <w:rPr>
                <w:rFonts w:ascii="Arial"/>
                <w:sz w:val="21"/>
              </w:rPr>
            </w:pPr>
          </w:p>
        </w:tc>
        <w:tc>
          <w:tcPr>
            <w:tcW w:w="762" w:type="dxa"/>
            <w:vMerge w:val="continue"/>
            <w:tcBorders>
              <w:top w:val="nil"/>
              <w:bottom w:val="nil"/>
            </w:tcBorders>
            <w:vAlign w:val="top"/>
          </w:tcPr>
          <w:p>
            <w:pPr>
              <w:rPr>
                <w:rFonts w:ascii="Arial"/>
                <w:sz w:val="21"/>
              </w:rPr>
            </w:pPr>
          </w:p>
        </w:tc>
        <w:tc>
          <w:tcPr>
            <w:tcW w:w="4723" w:type="dxa"/>
            <w:vMerge w:val="continue"/>
            <w:tcBorders>
              <w:top w:val="nil"/>
            </w:tcBorders>
            <w:vAlign w:val="top"/>
          </w:tcPr>
          <w:p>
            <w:pPr>
              <w:rPr>
                <w:rFonts w:ascii="Arial"/>
                <w:sz w:val="21"/>
              </w:rPr>
            </w:pPr>
          </w:p>
        </w:tc>
        <w:tc>
          <w:tcPr>
            <w:tcW w:w="795" w:type="dxa"/>
            <w:vMerge w:val="continue"/>
            <w:tcBorders>
              <w:top w:val="nil"/>
            </w:tcBorders>
            <w:vAlign w:val="top"/>
          </w:tcPr>
          <w:p>
            <w:pPr>
              <w:rPr>
                <w:rFonts w:ascii="Arial"/>
                <w:sz w:val="21"/>
              </w:rPr>
            </w:pPr>
          </w:p>
        </w:tc>
        <w:tc>
          <w:tcPr>
            <w:tcW w:w="780" w:type="dxa"/>
            <w:vMerge w:val="continue"/>
            <w:tcBorders>
              <w:top w:val="nil"/>
            </w:tcBorders>
            <w:vAlign w:val="top"/>
          </w:tcPr>
          <w:p>
            <w:pPr>
              <w:rPr>
                <w:rFonts w:ascii="Arial"/>
                <w:sz w:val="21"/>
              </w:rPr>
            </w:pPr>
          </w:p>
        </w:tc>
        <w:tc>
          <w:tcPr>
            <w:tcW w:w="1273" w:type="dxa"/>
            <w:vMerge w:val="continue"/>
            <w:tcBorders>
              <w:top w:val="nil"/>
            </w:tcBorders>
            <w:vAlign w:val="top"/>
          </w:tcPr>
          <w:p>
            <w:pPr>
              <w:rPr>
                <w:rFonts w:ascii="Arial"/>
                <w:sz w:val="21"/>
              </w:rPr>
            </w:pPr>
          </w:p>
        </w:tc>
        <w:tc>
          <w:tcPr>
            <w:tcW w:w="1710" w:type="dxa"/>
            <w:vAlign w:val="top"/>
          </w:tcPr>
          <w:p>
            <w:pPr>
              <w:pStyle w:val="8"/>
              <w:spacing w:before="50" w:line="226" w:lineRule="auto"/>
              <w:ind w:left="547"/>
            </w:pPr>
            <w:r>
              <w:rPr>
                <w:spacing w:val="0"/>
              </w:rPr>
              <w:t>承德市</w:t>
            </w:r>
          </w:p>
        </w:tc>
        <w:tc>
          <w:tcPr>
            <w:tcW w:w="1814" w:type="dxa"/>
            <w:vAlign w:val="top"/>
          </w:tcPr>
          <w:p>
            <w:pPr>
              <w:pStyle w:val="8"/>
              <w:spacing w:before="50" w:line="226" w:lineRule="auto"/>
              <w:ind w:left="629"/>
            </w:pPr>
            <w:r>
              <w:t>7-9</w:t>
            </w:r>
            <w:r>
              <w:rPr>
                <w:spacing w:val="0"/>
              </w:rPr>
              <w:t xml:space="preserve"> </w:t>
            </w:r>
            <w:r>
              <w:t>月</w:t>
            </w:r>
          </w:p>
        </w:tc>
        <w:tc>
          <w:tcPr>
            <w:tcW w:w="795" w:type="dxa"/>
            <w:vAlign w:val="top"/>
          </w:tcPr>
          <w:p>
            <w:pPr>
              <w:pStyle w:val="8"/>
              <w:spacing w:before="80" w:line="190" w:lineRule="auto"/>
              <w:ind w:left="210"/>
            </w:pPr>
            <w:r>
              <w:rPr>
                <w:spacing w:val="0"/>
              </w:rPr>
              <w:t>1000</w:t>
            </w:r>
          </w:p>
        </w:tc>
        <w:tc>
          <w:tcPr>
            <w:tcW w:w="675" w:type="dxa"/>
            <w:vAlign w:val="top"/>
          </w:tcPr>
          <w:p>
            <w:pPr>
              <w:pStyle w:val="8"/>
              <w:spacing w:before="81" w:line="189" w:lineRule="auto"/>
              <w:ind w:left="191"/>
            </w:pPr>
            <w:r>
              <w:t>580</w:t>
            </w:r>
          </w:p>
        </w:tc>
        <w:tc>
          <w:tcPr>
            <w:tcW w:w="844" w:type="dxa"/>
            <w:vAlign w:val="top"/>
          </w:tcPr>
          <w:p>
            <w:pPr>
              <w:pStyle w:val="8"/>
              <w:spacing w:before="81" w:line="189" w:lineRule="auto"/>
              <w:ind w:left="275"/>
            </w:pPr>
            <w:r>
              <w:t>580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tcBorders>
            <w:vAlign w:val="top"/>
          </w:tcPr>
          <w:p>
            <w:pPr>
              <w:rPr>
                <w:rFonts w:ascii="Arial"/>
                <w:sz w:val="21"/>
              </w:rPr>
            </w:pPr>
          </w:p>
        </w:tc>
        <w:tc>
          <w:tcPr>
            <w:tcW w:w="762" w:type="dxa"/>
            <w:vMerge w:val="continue"/>
            <w:tcBorders>
              <w:top w:val="nil"/>
            </w:tcBorders>
            <w:vAlign w:val="top"/>
          </w:tcPr>
          <w:p>
            <w:pPr>
              <w:rPr>
                <w:rFonts w:ascii="Arial"/>
                <w:sz w:val="21"/>
              </w:rPr>
            </w:pPr>
          </w:p>
        </w:tc>
        <w:tc>
          <w:tcPr>
            <w:tcW w:w="4723" w:type="dxa"/>
            <w:vAlign w:val="top"/>
          </w:tcPr>
          <w:p>
            <w:pPr>
              <w:pStyle w:val="8"/>
              <w:spacing w:before="49" w:line="227" w:lineRule="auto"/>
              <w:ind w:left="1943"/>
            </w:pPr>
            <w:r>
              <w:rPr>
                <w:spacing w:val="0"/>
              </w:rPr>
              <w:t>其他地区</w:t>
            </w:r>
          </w:p>
        </w:tc>
        <w:tc>
          <w:tcPr>
            <w:tcW w:w="795" w:type="dxa"/>
            <w:vAlign w:val="top"/>
          </w:tcPr>
          <w:p>
            <w:pPr>
              <w:pStyle w:val="8"/>
              <w:spacing w:before="81" w:line="189" w:lineRule="auto"/>
              <w:ind w:left="246"/>
            </w:pPr>
            <w:r>
              <w:rPr>
                <w:spacing w:val="0"/>
              </w:rPr>
              <w:t>800</w:t>
            </w:r>
          </w:p>
        </w:tc>
        <w:tc>
          <w:tcPr>
            <w:tcW w:w="780" w:type="dxa"/>
            <w:vAlign w:val="top"/>
          </w:tcPr>
          <w:p>
            <w:pPr>
              <w:pStyle w:val="8"/>
              <w:spacing w:before="81" w:line="189" w:lineRule="auto"/>
              <w:ind w:left="237"/>
            </w:pPr>
            <w:r>
              <w:rPr>
                <w:spacing w:val="0"/>
              </w:rPr>
              <w:t>450</w:t>
            </w:r>
          </w:p>
        </w:tc>
        <w:tc>
          <w:tcPr>
            <w:tcW w:w="1273" w:type="dxa"/>
            <w:vAlign w:val="top"/>
          </w:tcPr>
          <w:p>
            <w:pPr>
              <w:pStyle w:val="8"/>
              <w:spacing w:before="80" w:line="190" w:lineRule="auto"/>
              <w:ind w:left="486"/>
            </w:pPr>
            <w:r>
              <w:t>310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65" w:hRule="atLeast"/>
        </w:trPr>
        <w:tc>
          <w:tcPr>
            <w:tcW w:w="653" w:type="dxa"/>
            <w:vMerge w:val="restart"/>
            <w:tcBorders>
              <w:bottom w:val="nil"/>
            </w:tcBorders>
            <w:vAlign w:val="top"/>
          </w:tcPr>
          <w:p>
            <w:pPr>
              <w:spacing w:line="478" w:lineRule="auto"/>
              <w:rPr>
                <w:rFonts w:ascii="Arial"/>
                <w:sz w:val="21"/>
              </w:rPr>
            </w:pPr>
          </w:p>
          <w:p>
            <w:pPr>
              <w:pStyle w:val="8"/>
              <w:spacing w:before="65" w:line="189" w:lineRule="auto"/>
              <w:ind w:left="277"/>
            </w:pPr>
            <w:r>
              <w:t>4</w:t>
            </w:r>
          </w:p>
        </w:tc>
        <w:tc>
          <w:tcPr>
            <w:tcW w:w="762" w:type="dxa"/>
            <w:vMerge w:val="restart"/>
            <w:tcBorders>
              <w:bottom w:val="nil"/>
            </w:tcBorders>
            <w:vAlign w:val="top"/>
          </w:tcPr>
          <w:p>
            <w:pPr>
              <w:spacing w:line="447" w:lineRule="auto"/>
              <w:rPr>
                <w:rFonts w:ascii="Arial"/>
                <w:sz w:val="21"/>
              </w:rPr>
            </w:pPr>
          </w:p>
          <w:p>
            <w:pPr>
              <w:pStyle w:val="8"/>
              <w:spacing w:before="65" w:line="230" w:lineRule="auto"/>
              <w:ind w:left="193"/>
            </w:pPr>
            <w:r>
              <w:rPr>
                <w:b/>
                <w:bCs/>
                <w:spacing w:val="0"/>
              </w:rPr>
              <w:t>山西</w:t>
            </w:r>
          </w:p>
        </w:tc>
        <w:tc>
          <w:tcPr>
            <w:tcW w:w="4723" w:type="dxa"/>
            <w:vAlign w:val="top"/>
          </w:tcPr>
          <w:p>
            <w:pPr>
              <w:pStyle w:val="8"/>
              <w:spacing w:before="48" w:line="227" w:lineRule="auto"/>
              <w:ind w:left="1210"/>
            </w:pPr>
            <w:r>
              <w:rPr>
                <w:spacing w:val="0"/>
              </w:rPr>
              <w:t>太原市、大同市、晋城市</w:t>
            </w:r>
          </w:p>
        </w:tc>
        <w:tc>
          <w:tcPr>
            <w:tcW w:w="795" w:type="dxa"/>
            <w:vAlign w:val="top"/>
          </w:tcPr>
          <w:p>
            <w:pPr>
              <w:pStyle w:val="8"/>
              <w:spacing w:before="81" w:line="189" w:lineRule="auto"/>
              <w:ind w:left="246"/>
            </w:pPr>
            <w:r>
              <w:rPr>
                <w:spacing w:val="0"/>
              </w:rPr>
              <w:t>800</w:t>
            </w:r>
          </w:p>
        </w:tc>
        <w:tc>
          <w:tcPr>
            <w:tcW w:w="780" w:type="dxa"/>
            <w:vAlign w:val="top"/>
          </w:tcPr>
          <w:p>
            <w:pPr>
              <w:pStyle w:val="8"/>
              <w:spacing w:before="81" w:line="189" w:lineRule="auto"/>
              <w:ind w:left="237"/>
            </w:pPr>
            <w:r>
              <w:rPr>
                <w:spacing w:val="0"/>
              </w:rPr>
              <w:t>480</w:t>
            </w:r>
          </w:p>
        </w:tc>
        <w:tc>
          <w:tcPr>
            <w:tcW w:w="1273" w:type="dxa"/>
            <w:vAlign w:val="top"/>
          </w:tcPr>
          <w:p>
            <w:pPr>
              <w:pStyle w:val="8"/>
              <w:spacing w:before="81" w:line="189" w:lineRule="auto"/>
              <w:ind w:left="486"/>
            </w:pPr>
            <w:r>
              <w:t>350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5" w:hRule="atLeast"/>
        </w:trPr>
        <w:tc>
          <w:tcPr>
            <w:tcW w:w="653" w:type="dxa"/>
            <w:vMerge w:val="continue"/>
            <w:tcBorders>
              <w:top w:val="nil"/>
              <w:bottom w:val="nil"/>
            </w:tcBorders>
            <w:vAlign w:val="top"/>
          </w:tcPr>
          <w:p>
            <w:pPr>
              <w:rPr>
                <w:rFonts w:ascii="Arial"/>
                <w:sz w:val="21"/>
              </w:rPr>
            </w:pPr>
          </w:p>
        </w:tc>
        <w:tc>
          <w:tcPr>
            <w:tcW w:w="762" w:type="dxa"/>
            <w:vMerge w:val="continue"/>
            <w:tcBorders>
              <w:top w:val="nil"/>
              <w:bottom w:val="nil"/>
            </w:tcBorders>
            <w:vAlign w:val="top"/>
          </w:tcPr>
          <w:p>
            <w:pPr>
              <w:rPr>
                <w:rFonts w:ascii="Arial"/>
                <w:sz w:val="21"/>
              </w:rPr>
            </w:pPr>
          </w:p>
        </w:tc>
        <w:tc>
          <w:tcPr>
            <w:tcW w:w="4723" w:type="dxa"/>
            <w:vAlign w:val="top"/>
          </w:tcPr>
          <w:p>
            <w:pPr>
              <w:pStyle w:val="8"/>
              <w:spacing w:before="48" w:line="227" w:lineRule="auto"/>
              <w:ind w:left="2063"/>
            </w:pPr>
            <w:r>
              <w:rPr>
                <w:spacing w:val="0"/>
              </w:rPr>
              <w:t>临汾市</w:t>
            </w:r>
          </w:p>
        </w:tc>
        <w:tc>
          <w:tcPr>
            <w:tcW w:w="795" w:type="dxa"/>
            <w:vAlign w:val="top"/>
          </w:tcPr>
          <w:p>
            <w:pPr>
              <w:pStyle w:val="8"/>
              <w:spacing w:before="80" w:line="189" w:lineRule="auto"/>
              <w:ind w:left="246"/>
            </w:pPr>
            <w:r>
              <w:rPr>
                <w:spacing w:val="0"/>
              </w:rPr>
              <w:t>800</w:t>
            </w:r>
          </w:p>
        </w:tc>
        <w:tc>
          <w:tcPr>
            <w:tcW w:w="780" w:type="dxa"/>
            <w:vAlign w:val="top"/>
          </w:tcPr>
          <w:p>
            <w:pPr>
              <w:pStyle w:val="8"/>
              <w:spacing w:before="80" w:line="189" w:lineRule="auto"/>
              <w:ind w:left="237"/>
            </w:pPr>
            <w:r>
              <w:rPr>
                <w:spacing w:val="0"/>
              </w:rPr>
              <w:t>480</w:t>
            </w:r>
          </w:p>
        </w:tc>
        <w:tc>
          <w:tcPr>
            <w:tcW w:w="1273" w:type="dxa"/>
            <w:vAlign w:val="top"/>
          </w:tcPr>
          <w:p>
            <w:pPr>
              <w:pStyle w:val="8"/>
              <w:spacing w:before="80" w:line="189" w:lineRule="auto"/>
              <w:ind w:left="486"/>
            </w:pPr>
            <w:r>
              <w:t>330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bottom w:val="nil"/>
            </w:tcBorders>
            <w:vAlign w:val="top"/>
          </w:tcPr>
          <w:p>
            <w:pPr>
              <w:rPr>
                <w:rFonts w:ascii="Arial"/>
                <w:sz w:val="21"/>
              </w:rPr>
            </w:pPr>
          </w:p>
        </w:tc>
        <w:tc>
          <w:tcPr>
            <w:tcW w:w="762" w:type="dxa"/>
            <w:vMerge w:val="continue"/>
            <w:tcBorders>
              <w:top w:val="nil"/>
              <w:bottom w:val="nil"/>
            </w:tcBorders>
            <w:vAlign w:val="top"/>
          </w:tcPr>
          <w:p>
            <w:pPr>
              <w:rPr>
                <w:rFonts w:ascii="Arial"/>
                <w:sz w:val="21"/>
              </w:rPr>
            </w:pPr>
          </w:p>
        </w:tc>
        <w:tc>
          <w:tcPr>
            <w:tcW w:w="4723" w:type="dxa"/>
            <w:vAlign w:val="top"/>
          </w:tcPr>
          <w:p>
            <w:pPr>
              <w:pStyle w:val="8"/>
              <w:spacing w:before="48" w:line="227" w:lineRule="auto"/>
              <w:ind w:left="1225"/>
            </w:pPr>
            <w:r>
              <w:rPr>
                <w:spacing w:val="0"/>
              </w:rPr>
              <w:t>阳泉市、长治市、晋中市</w:t>
            </w:r>
          </w:p>
        </w:tc>
        <w:tc>
          <w:tcPr>
            <w:tcW w:w="795" w:type="dxa"/>
            <w:vAlign w:val="top"/>
          </w:tcPr>
          <w:p>
            <w:pPr>
              <w:pStyle w:val="8"/>
              <w:spacing w:before="80" w:line="189" w:lineRule="auto"/>
              <w:ind w:left="246"/>
            </w:pPr>
            <w:r>
              <w:rPr>
                <w:spacing w:val="0"/>
              </w:rPr>
              <w:t>800</w:t>
            </w:r>
          </w:p>
        </w:tc>
        <w:tc>
          <w:tcPr>
            <w:tcW w:w="780" w:type="dxa"/>
            <w:vAlign w:val="top"/>
          </w:tcPr>
          <w:p>
            <w:pPr>
              <w:pStyle w:val="8"/>
              <w:spacing w:before="80" w:line="189" w:lineRule="auto"/>
              <w:ind w:left="237"/>
            </w:pPr>
            <w:r>
              <w:rPr>
                <w:spacing w:val="0"/>
              </w:rPr>
              <w:t>480</w:t>
            </w:r>
          </w:p>
        </w:tc>
        <w:tc>
          <w:tcPr>
            <w:tcW w:w="1273" w:type="dxa"/>
            <w:vAlign w:val="top"/>
          </w:tcPr>
          <w:p>
            <w:pPr>
              <w:pStyle w:val="8"/>
              <w:spacing w:before="79" w:line="190" w:lineRule="auto"/>
              <w:ind w:left="486"/>
            </w:pPr>
            <w:r>
              <w:t>310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tcBorders>
            <w:vAlign w:val="top"/>
          </w:tcPr>
          <w:p>
            <w:pPr>
              <w:rPr>
                <w:rFonts w:ascii="Arial"/>
                <w:sz w:val="21"/>
              </w:rPr>
            </w:pPr>
          </w:p>
        </w:tc>
        <w:tc>
          <w:tcPr>
            <w:tcW w:w="762" w:type="dxa"/>
            <w:vMerge w:val="continue"/>
            <w:tcBorders>
              <w:top w:val="nil"/>
            </w:tcBorders>
            <w:vAlign w:val="top"/>
          </w:tcPr>
          <w:p>
            <w:pPr>
              <w:rPr>
                <w:rFonts w:ascii="Arial"/>
                <w:sz w:val="21"/>
              </w:rPr>
            </w:pPr>
          </w:p>
        </w:tc>
        <w:tc>
          <w:tcPr>
            <w:tcW w:w="4723" w:type="dxa"/>
            <w:vAlign w:val="top"/>
          </w:tcPr>
          <w:p>
            <w:pPr>
              <w:pStyle w:val="8"/>
              <w:spacing w:before="50" w:line="226" w:lineRule="auto"/>
              <w:ind w:left="1943"/>
            </w:pPr>
            <w:r>
              <w:rPr>
                <w:spacing w:val="0"/>
              </w:rPr>
              <w:t>其他地区</w:t>
            </w:r>
          </w:p>
        </w:tc>
        <w:tc>
          <w:tcPr>
            <w:tcW w:w="795" w:type="dxa"/>
            <w:vAlign w:val="top"/>
          </w:tcPr>
          <w:p>
            <w:pPr>
              <w:pStyle w:val="8"/>
              <w:spacing w:before="82" w:line="189" w:lineRule="auto"/>
              <w:ind w:left="246"/>
            </w:pPr>
            <w:r>
              <w:rPr>
                <w:spacing w:val="0"/>
              </w:rPr>
              <w:t>800</w:t>
            </w:r>
          </w:p>
        </w:tc>
        <w:tc>
          <w:tcPr>
            <w:tcW w:w="780" w:type="dxa"/>
            <w:vAlign w:val="top"/>
          </w:tcPr>
          <w:p>
            <w:pPr>
              <w:pStyle w:val="8"/>
              <w:spacing w:before="82" w:line="189" w:lineRule="auto"/>
              <w:ind w:left="237"/>
            </w:pPr>
            <w:r>
              <w:rPr>
                <w:spacing w:val="0"/>
              </w:rPr>
              <w:t>400</w:t>
            </w:r>
          </w:p>
        </w:tc>
        <w:tc>
          <w:tcPr>
            <w:tcW w:w="1273" w:type="dxa"/>
            <w:vAlign w:val="top"/>
          </w:tcPr>
          <w:p>
            <w:pPr>
              <w:pStyle w:val="8"/>
              <w:spacing w:before="82" w:line="189" w:lineRule="auto"/>
              <w:ind w:left="485"/>
            </w:pPr>
            <w:r>
              <w:t>240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restart"/>
            <w:tcBorders>
              <w:bottom w:val="nil"/>
            </w:tcBorders>
            <w:vAlign w:val="top"/>
          </w:tcPr>
          <w:p>
            <w:pPr>
              <w:spacing w:line="314" w:lineRule="auto"/>
              <w:rPr>
                <w:rFonts w:ascii="Arial"/>
                <w:sz w:val="21"/>
              </w:rPr>
            </w:pPr>
          </w:p>
          <w:p>
            <w:pPr>
              <w:spacing w:line="315" w:lineRule="auto"/>
              <w:rPr>
                <w:rFonts w:ascii="Arial"/>
                <w:sz w:val="21"/>
              </w:rPr>
            </w:pPr>
          </w:p>
          <w:p>
            <w:pPr>
              <w:pStyle w:val="8"/>
              <w:spacing w:before="65" w:line="187" w:lineRule="auto"/>
              <w:ind w:left="282"/>
            </w:pPr>
            <w:r>
              <w:t>5</w:t>
            </w:r>
          </w:p>
        </w:tc>
        <w:tc>
          <w:tcPr>
            <w:tcW w:w="762" w:type="dxa"/>
            <w:vMerge w:val="restart"/>
            <w:tcBorders>
              <w:bottom w:val="nil"/>
            </w:tcBorders>
            <w:textDirection w:val="tbRlV"/>
            <w:vAlign w:val="top"/>
          </w:tcPr>
          <w:p>
            <w:pPr>
              <w:pStyle w:val="8"/>
              <w:spacing w:before="278" w:line="211" w:lineRule="auto"/>
              <w:ind w:left="364"/>
            </w:pPr>
            <w:r>
              <w:rPr>
                <w:b/>
                <w:bCs/>
                <w:spacing w:val="0"/>
              </w:rPr>
              <w:t>内</w:t>
            </w:r>
            <w:r>
              <w:rPr>
                <w:spacing w:val="0"/>
              </w:rPr>
              <w:t xml:space="preserve"> </w:t>
            </w:r>
            <w:r>
              <w:rPr>
                <w:b/>
                <w:bCs/>
                <w:spacing w:val="0"/>
              </w:rPr>
              <w:t>蒙</w:t>
            </w:r>
            <w:r>
              <w:rPr>
                <w:spacing w:val="0"/>
              </w:rPr>
              <w:t xml:space="preserve"> </w:t>
            </w:r>
            <w:r>
              <w:rPr>
                <w:b/>
                <w:bCs/>
                <w:spacing w:val="0"/>
              </w:rPr>
              <w:t>古</w:t>
            </w:r>
          </w:p>
        </w:tc>
        <w:tc>
          <w:tcPr>
            <w:tcW w:w="4723" w:type="dxa"/>
            <w:vAlign w:val="top"/>
          </w:tcPr>
          <w:p>
            <w:pPr>
              <w:pStyle w:val="8"/>
              <w:spacing w:before="50" w:line="226" w:lineRule="auto"/>
              <w:ind w:left="1850"/>
            </w:pPr>
            <w:r>
              <w:rPr>
                <w:spacing w:val="0"/>
              </w:rPr>
              <w:t>呼和浩特市</w:t>
            </w:r>
          </w:p>
        </w:tc>
        <w:tc>
          <w:tcPr>
            <w:tcW w:w="795" w:type="dxa"/>
            <w:vAlign w:val="top"/>
          </w:tcPr>
          <w:p>
            <w:pPr>
              <w:pStyle w:val="8"/>
              <w:spacing w:before="81" w:line="189" w:lineRule="auto"/>
              <w:ind w:left="246"/>
            </w:pPr>
            <w:r>
              <w:rPr>
                <w:spacing w:val="0"/>
              </w:rPr>
              <w:t>800</w:t>
            </w:r>
          </w:p>
        </w:tc>
        <w:tc>
          <w:tcPr>
            <w:tcW w:w="780" w:type="dxa"/>
            <w:vAlign w:val="top"/>
          </w:tcPr>
          <w:p>
            <w:pPr>
              <w:pStyle w:val="8"/>
              <w:spacing w:before="81" w:line="189" w:lineRule="auto"/>
              <w:ind w:left="237"/>
            </w:pPr>
            <w:r>
              <w:rPr>
                <w:spacing w:val="0"/>
              </w:rPr>
              <w:t>460</w:t>
            </w:r>
          </w:p>
        </w:tc>
        <w:tc>
          <w:tcPr>
            <w:tcW w:w="1273" w:type="dxa"/>
            <w:vAlign w:val="top"/>
          </w:tcPr>
          <w:p>
            <w:pPr>
              <w:pStyle w:val="8"/>
              <w:spacing w:before="81" w:line="189" w:lineRule="auto"/>
              <w:ind w:left="486"/>
            </w:pPr>
            <w:r>
              <w:t>350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4" w:hRule="atLeast"/>
        </w:trPr>
        <w:tc>
          <w:tcPr>
            <w:tcW w:w="653" w:type="dxa"/>
            <w:vMerge w:val="continue"/>
            <w:tcBorders>
              <w:top w:val="nil"/>
              <w:bottom w:val="nil"/>
            </w:tcBorders>
            <w:vAlign w:val="top"/>
          </w:tcPr>
          <w:p>
            <w:pPr>
              <w:rPr>
                <w:rFonts w:ascii="Arial"/>
                <w:sz w:val="21"/>
              </w:rPr>
            </w:pPr>
          </w:p>
        </w:tc>
        <w:tc>
          <w:tcPr>
            <w:tcW w:w="762" w:type="dxa"/>
            <w:vMerge w:val="continue"/>
            <w:tcBorders>
              <w:top w:val="nil"/>
              <w:bottom w:val="nil"/>
            </w:tcBorders>
            <w:textDirection w:val="tbRlV"/>
            <w:vAlign w:val="top"/>
          </w:tcPr>
          <w:p>
            <w:pPr>
              <w:rPr>
                <w:rFonts w:ascii="Arial"/>
                <w:sz w:val="21"/>
              </w:rPr>
            </w:pPr>
          </w:p>
        </w:tc>
        <w:tc>
          <w:tcPr>
            <w:tcW w:w="4723" w:type="dxa"/>
            <w:vMerge w:val="restart"/>
            <w:tcBorders>
              <w:bottom w:val="nil"/>
            </w:tcBorders>
            <w:vAlign w:val="top"/>
          </w:tcPr>
          <w:p>
            <w:pPr>
              <w:spacing w:line="442" w:lineRule="auto"/>
              <w:rPr>
                <w:rFonts w:ascii="Arial"/>
                <w:sz w:val="21"/>
              </w:rPr>
            </w:pPr>
          </w:p>
          <w:p>
            <w:pPr>
              <w:pStyle w:val="8"/>
              <w:spacing w:before="65" w:line="228" w:lineRule="auto"/>
              <w:ind w:left="1943"/>
            </w:pPr>
            <w:r>
              <w:rPr>
                <w:spacing w:val="0"/>
              </w:rPr>
              <w:t>其他地区</w:t>
            </w:r>
          </w:p>
        </w:tc>
        <w:tc>
          <w:tcPr>
            <w:tcW w:w="795" w:type="dxa"/>
            <w:vMerge w:val="restart"/>
            <w:tcBorders>
              <w:bottom w:val="nil"/>
            </w:tcBorders>
            <w:vAlign w:val="top"/>
          </w:tcPr>
          <w:p>
            <w:pPr>
              <w:spacing w:line="474" w:lineRule="auto"/>
              <w:rPr>
                <w:rFonts w:ascii="Arial"/>
                <w:sz w:val="21"/>
              </w:rPr>
            </w:pPr>
          </w:p>
          <w:p>
            <w:pPr>
              <w:pStyle w:val="8"/>
              <w:spacing w:before="65" w:line="189" w:lineRule="auto"/>
              <w:ind w:left="246"/>
            </w:pPr>
            <w:r>
              <w:rPr>
                <w:spacing w:val="0"/>
              </w:rPr>
              <w:t>800</w:t>
            </w:r>
          </w:p>
        </w:tc>
        <w:tc>
          <w:tcPr>
            <w:tcW w:w="780" w:type="dxa"/>
            <w:vMerge w:val="restart"/>
            <w:tcBorders>
              <w:bottom w:val="nil"/>
            </w:tcBorders>
            <w:vAlign w:val="top"/>
          </w:tcPr>
          <w:p>
            <w:pPr>
              <w:spacing w:line="474" w:lineRule="auto"/>
              <w:rPr>
                <w:rFonts w:ascii="Arial"/>
                <w:sz w:val="21"/>
              </w:rPr>
            </w:pPr>
          </w:p>
          <w:p>
            <w:pPr>
              <w:pStyle w:val="8"/>
              <w:spacing w:before="65" w:line="189" w:lineRule="auto"/>
              <w:ind w:left="237"/>
            </w:pPr>
            <w:r>
              <w:rPr>
                <w:spacing w:val="0"/>
              </w:rPr>
              <w:t>460</w:t>
            </w:r>
          </w:p>
        </w:tc>
        <w:tc>
          <w:tcPr>
            <w:tcW w:w="1273" w:type="dxa"/>
            <w:vMerge w:val="restart"/>
            <w:tcBorders>
              <w:bottom w:val="nil"/>
            </w:tcBorders>
            <w:vAlign w:val="top"/>
          </w:tcPr>
          <w:p>
            <w:pPr>
              <w:spacing w:line="474" w:lineRule="auto"/>
              <w:rPr>
                <w:rFonts w:ascii="Arial"/>
                <w:sz w:val="21"/>
              </w:rPr>
            </w:pPr>
          </w:p>
          <w:p>
            <w:pPr>
              <w:pStyle w:val="8"/>
              <w:spacing w:before="65" w:line="189" w:lineRule="auto"/>
              <w:ind w:left="486"/>
            </w:pPr>
            <w:r>
              <w:t>320</w:t>
            </w:r>
          </w:p>
        </w:tc>
        <w:tc>
          <w:tcPr>
            <w:tcW w:w="1710" w:type="dxa"/>
            <w:vAlign w:val="top"/>
          </w:tcPr>
          <w:p>
            <w:pPr>
              <w:pStyle w:val="8"/>
              <w:spacing w:before="50" w:line="251" w:lineRule="auto"/>
              <w:ind w:left="114" w:right="128" w:hanging="1"/>
            </w:pPr>
            <w:r>
              <w:rPr>
                <w:spacing w:val="0"/>
              </w:rPr>
              <w:t>海拉尔市、满洲 里市、阿尔山市</w:t>
            </w:r>
          </w:p>
        </w:tc>
        <w:tc>
          <w:tcPr>
            <w:tcW w:w="1814" w:type="dxa"/>
            <w:vAlign w:val="top"/>
          </w:tcPr>
          <w:p>
            <w:pPr>
              <w:pStyle w:val="8"/>
              <w:spacing w:before="198" w:line="227" w:lineRule="auto"/>
              <w:ind w:left="629"/>
            </w:pPr>
            <w:r>
              <w:t>7-9</w:t>
            </w:r>
            <w:r>
              <w:rPr>
                <w:spacing w:val="0"/>
              </w:rPr>
              <w:t xml:space="preserve"> </w:t>
            </w:r>
            <w:r>
              <w:t>月</w:t>
            </w:r>
          </w:p>
        </w:tc>
        <w:tc>
          <w:tcPr>
            <w:tcW w:w="795" w:type="dxa"/>
            <w:vAlign w:val="top"/>
          </w:tcPr>
          <w:p>
            <w:pPr>
              <w:pStyle w:val="8"/>
              <w:spacing w:before="229" w:line="190" w:lineRule="auto"/>
              <w:ind w:left="210"/>
            </w:pPr>
            <w:r>
              <w:rPr>
                <w:spacing w:val="0"/>
              </w:rPr>
              <w:t>1200</w:t>
            </w:r>
          </w:p>
        </w:tc>
        <w:tc>
          <w:tcPr>
            <w:tcW w:w="675" w:type="dxa"/>
            <w:vAlign w:val="top"/>
          </w:tcPr>
          <w:p>
            <w:pPr>
              <w:pStyle w:val="8"/>
              <w:spacing w:before="230" w:line="189" w:lineRule="auto"/>
              <w:ind w:left="189"/>
            </w:pPr>
            <w:r>
              <w:rPr>
                <w:spacing w:val="0"/>
              </w:rPr>
              <w:t>690</w:t>
            </w:r>
          </w:p>
        </w:tc>
        <w:tc>
          <w:tcPr>
            <w:tcW w:w="844" w:type="dxa"/>
            <w:vAlign w:val="top"/>
          </w:tcPr>
          <w:p>
            <w:pPr>
              <w:pStyle w:val="8"/>
              <w:spacing w:before="230" w:line="189" w:lineRule="auto"/>
              <w:ind w:left="270"/>
            </w:pPr>
            <w:r>
              <w:rPr>
                <w:spacing w:val="0"/>
              </w:rPr>
              <w:t>480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bottom w:val="nil"/>
            </w:tcBorders>
            <w:vAlign w:val="top"/>
          </w:tcPr>
          <w:p>
            <w:pPr>
              <w:rPr>
                <w:rFonts w:ascii="Arial"/>
                <w:sz w:val="21"/>
              </w:rPr>
            </w:pPr>
          </w:p>
        </w:tc>
        <w:tc>
          <w:tcPr>
            <w:tcW w:w="762" w:type="dxa"/>
            <w:vMerge w:val="continue"/>
            <w:tcBorders>
              <w:top w:val="nil"/>
              <w:bottom w:val="nil"/>
            </w:tcBorders>
            <w:textDirection w:val="tbRlV"/>
            <w:vAlign w:val="top"/>
          </w:tcPr>
          <w:p>
            <w:pPr>
              <w:rPr>
                <w:rFonts w:ascii="Arial"/>
                <w:sz w:val="21"/>
              </w:rPr>
            </w:pPr>
          </w:p>
        </w:tc>
        <w:tc>
          <w:tcPr>
            <w:tcW w:w="4723" w:type="dxa"/>
            <w:vMerge w:val="continue"/>
            <w:tcBorders>
              <w:top w:val="nil"/>
              <w:bottom w:val="nil"/>
            </w:tcBorders>
            <w:vAlign w:val="top"/>
          </w:tcPr>
          <w:p>
            <w:pPr>
              <w:rPr>
                <w:rFonts w:ascii="Arial"/>
                <w:sz w:val="21"/>
              </w:rPr>
            </w:pPr>
          </w:p>
        </w:tc>
        <w:tc>
          <w:tcPr>
            <w:tcW w:w="795" w:type="dxa"/>
            <w:vMerge w:val="continue"/>
            <w:tcBorders>
              <w:top w:val="nil"/>
              <w:bottom w:val="nil"/>
            </w:tcBorders>
            <w:vAlign w:val="top"/>
          </w:tcPr>
          <w:p>
            <w:pPr>
              <w:rPr>
                <w:rFonts w:ascii="Arial"/>
                <w:sz w:val="21"/>
              </w:rPr>
            </w:pPr>
          </w:p>
        </w:tc>
        <w:tc>
          <w:tcPr>
            <w:tcW w:w="780" w:type="dxa"/>
            <w:vMerge w:val="continue"/>
            <w:tcBorders>
              <w:top w:val="nil"/>
              <w:bottom w:val="nil"/>
            </w:tcBorders>
            <w:vAlign w:val="top"/>
          </w:tcPr>
          <w:p>
            <w:pPr>
              <w:rPr>
                <w:rFonts w:ascii="Arial"/>
                <w:sz w:val="21"/>
              </w:rPr>
            </w:pPr>
          </w:p>
        </w:tc>
        <w:tc>
          <w:tcPr>
            <w:tcW w:w="1273" w:type="dxa"/>
            <w:vMerge w:val="continue"/>
            <w:tcBorders>
              <w:top w:val="nil"/>
              <w:bottom w:val="nil"/>
            </w:tcBorders>
            <w:vAlign w:val="top"/>
          </w:tcPr>
          <w:p>
            <w:pPr>
              <w:rPr>
                <w:rFonts w:ascii="Arial"/>
                <w:sz w:val="21"/>
              </w:rPr>
            </w:pPr>
          </w:p>
        </w:tc>
        <w:tc>
          <w:tcPr>
            <w:tcW w:w="1710" w:type="dxa"/>
            <w:vAlign w:val="top"/>
          </w:tcPr>
          <w:p>
            <w:pPr>
              <w:pStyle w:val="8"/>
              <w:spacing w:before="50" w:line="226" w:lineRule="auto"/>
              <w:ind w:left="338"/>
            </w:pPr>
            <w:r>
              <w:rPr>
                <w:spacing w:val="0"/>
              </w:rPr>
              <w:t>二连浩特市</w:t>
            </w:r>
          </w:p>
        </w:tc>
        <w:tc>
          <w:tcPr>
            <w:tcW w:w="1814" w:type="dxa"/>
            <w:vAlign w:val="top"/>
          </w:tcPr>
          <w:p>
            <w:pPr>
              <w:pStyle w:val="8"/>
              <w:spacing w:before="50" w:line="226" w:lineRule="auto"/>
              <w:ind w:left="629"/>
            </w:pPr>
            <w:r>
              <w:t>7-9</w:t>
            </w:r>
            <w:r>
              <w:rPr>
                <w:spacing w:val="0"/>
              </w:rPr>
              <w:t xml:space="preserve"> </w:t>
            </w:r>
            <w:r>
              <w:t>月</w:t>
            </w:r>
          </w:p>
        </w:tc>
        <w:tc>
          <w:tcPr>
            <w:tcW w:w="795" w:type="dxa"/>
            <w:vAlign w:val="top"/>
          </w:tcPr>
          <w:p>
            <w:pPr>
              <w:pStyle w:val="8"/>
              <w:spacing w:before="80" w:line="190" w:lineRule="auto"/>
              <w:ind w:left="210"/>
            </w:pPr>
            <w:r>
              <w:rPr>
                <w:spacing w:val="0"/>
              </w:rPr>
              <w:t>1000</w:t>
            </w:r>
          </w:p>
        </w:tc>
        <w:tc>
          <w:tcPr>
            <w:tcW w:w="675" w:type="dxa"/>
            <w:vAlign w:val="top"/>
          </w:tcPr>
          <w:p>
            <w:pPr>
              <w:pStyle w:val="8"/>
              <w:spacing w:before="82" w:line="189" w:lineRule="auto"/>
              <w:ind w:left="191"/>
            </w:pPr>
            <w:r>
              <w:t>580</w:t>
            </w:r>
          </w:p>
        </w:tc>
        <w:tc>
          <w:tcPr>
            <w:tcW w:w="844" w:type="dxa"/>
            <w:vAlign w:val="top"/>
          </w:tcPr>
          <w:p>
            <w:pPr>
              <w:pStyle w:val="8"/>
              <w:spacing w:before="82" w:line="189" w:lineRule="auto"/>
              <w:ind w:left="270"/>
            </w:pPr>
            <w:r>
              <w:rPr>
                <w:spacing w:val="0"/>
              </w:rPr>
              <w:t>400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tcBorders>
            <w:vAlign w:val="top"/>
          </w:tcPr>
          <w:p>
            <w:pPr>
              <w:rPr>
                <w:rFonts w:ascii="Arial"/>
                <w:sz w:val="21"/>
              </w:rPr>
            </w:pPr>
          </w:p>
        </w:tc>
        <w:tc>
          <w:tcPr>
            <w:tcW w:w="762" w:type="dxa"/>
            <w:vMerge w:val="continue"/>
            <w:tcBorders>
              <w:top w:val="nil"/>
            </w:tcBorders>
            <w:textDirection w:val="tbRlV"/>
            <w:vAlign w:val="top"/>
          </w:tcPr>
          <w:p>
            <w:pPr>
              <w:rPr>
                <w:rFonts w:ascii="Arial"/>
                <w:sz w:val="21"/>
              </w:rPr>
            </w:pPr>
          </w:p>
        </w:tc>
        <w:tc>
          <w:tcPr>
            <w:tcW w:w="4723" w:type="dxa"/>
            <w:vMerge w:val="continue"/>
            <w:tcBorders>
              <w:top w:val="nil"/>
            </w:tcBorders>
            <w:vAlign w:val="top"/>
          </w:tcPr>
          <w:p>
            <w:pPr>
              <w:rPr>
                <w:rFonts w:ascii="Arial"/>
                <w:sz w:val="21"/>
              </w:rPr>
            </w:pPr>
          </w:p>
        </w:tc>
        <w:tc>
          <w:tcPr>
            <w:tcW w:w="795" w:type="dxa"/>
            <w:vMerge w:val="continue"/>
            <w:tcBorders>
              <w:top w:val="nil"/>
            </w:tcBorders>
            <w:vAlign w:val="top"/>
          </w:tcPr>
          <w:p>
            <w:pPr>
              <w:rPr>
                <w:rFonts w:ascii="Arial"/>
                <w:sz w:val="21"/>
              </w:rPr>
            </w:pPr>
          </w:p>
        </w:tc>
        <w:tc>
          <w:tcPr>
            <w:tcW w:w="780" w:type="dxa"/>
            <w:vMerge w:val="continue"/>
            <w:tcBorders>
              <w:top w:val="nil"/>
            </w:tcBorders>
            <w:vAlign w:val="top"/>
          </w:tcPr>
          <w:p>
            <w:pPr>
              <w:rPr>
                <w:rFonts w:ascii="Arial"/>
                <w:sz w:val="21"/>
              </w:rPr>
            </w:pPr>
          </w:p>
        </w:tc>
        <w:tc>
          <w:tcPr>
            <w:tcW w:w="1273" w:type="dxa"/>
            <w:vMerge w:val="continue"/>
            <w:tcBorders>
              <w:top w:val="nil"/>
            </w:tcBorders>
            <w:vAlign w:val="top"/>
          </w:tcPr>
          <w:p>
            <w:pPr>
              <w:rPr>
                <w:rFonts w:ascii="Arial"/>
                <w:sz w:val="21"/>
              </w:rPr>
            </w:pPr>
          </w:p>
        </w:tc>
        <w:tc>
          <w:tcPr>
            <w:tcW w:w="1710" w:type="dxa"/>
            <w:vAlign w:val="top"/>
          </w:tcPr>
          <w:p>
            <w:pPr>
              <w:pStyle w:val="8"/>
              <w:spacing w:before="50" w:line="226" w:lineRule="auto"/>
              <w:ind w:left="440"/>
            </w:pPr>
            <w:r>
              <w:rPr>
                <w:spacing w:val="0"/>
              </w:rPr>
              <w:t>额济纳旗</w:t>
            </w:r>
          </w:p>
        </w:tc>
        <w:tc>
          <w:tcPr>
            <w:tcW w:w="1814" w:type="dxa"/>
            <w:vAlign w:val="top"/>
          </w:tcPr>
          <w:p>
            <w:pPr>
              <w:pStyle w:val="8"/>
              <w:spacing w:before="50" w:line="226" w:lineRule="auto"/>
              <w:ind w:left="572"/>
            </w:pPr>
            <w:r>
              <w:rPr>
                <w:spacing w:val="0"/>
              </w:rPr>
              <w:t>9-10 月</w:t>
            </w:r>
          </w:p>
        </w:tc>
        <w:tc>
          <w:tcPr>
            <w:tcW w:w="795" w:type="dxa"/>
            <w:vAlign w:val="top"/>
          </w:tcPr>
          <w:p>
            <w:pPr>
              <w:pStyle w:val="8"/>
              <w:spacing w:before="80" w:line="190" w:lineRule="auto"/>
              <w:ind w:left="210"/>
            </w:pPr>
            <w:r>
              <w:rPr>
                <w:spacing w:val="0"/>
              </w:rPr>
              <w:t>1200</w:t>
            </w:r>
          </w:p>
        </w:tc>
        <w:tc>
          <w:tcPr>
            <w:tcW w:w="675" w:type="dxa"/>
            <w:vAlign w:val="top"/>
          </w:tcPr>
          <w:p>
            <w:pPr>
              <w:pStyle w:val="8"/>
              <w:spacing w:before="81" w:line="189" w:lineRule="auto"/>
              <w:ind w:left="189"/>
            </w:pPr>
            <w:r>
              <w:rPr>
                <w:spacing w:val="0"/>
              </w:rPr>
              <w:t>690</w:t>
            </w:r>
          </w:p>
        </w:tc>
        <w:tc>
          <w:tcPr>
            <w:tcW w:w="844" w:type="dxa"/>
            <w:vAlign w:val="top"/>
          </w:tcPr>
          <w:p>
            <w:pPr>
              <w:pStyle w:val="8"/>
              <w:spacing w:before="81" w:line="189" w:lineRule="auto"/>
              <w:ind w:left="270"/>
            </w:pPr>
            <w:r>
              <w:rPr>
                <w:spacing w:val="0"/>
              </w:rPr>
              <w:t>480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restart"/>
            <w:tcBorders>
              <w:bottom w:val="nil"/>
            </w:tcBorders>
            <w:vAlign w:val="top"/>
          </w:tcPr>
          <w:p>
            <w:pPr>
              <w:pStyle w:val="8"/>
              <w:spacing w:before="237" w:line="189" w:lineRule="auto"/>
              <w:ind w:left="279"/>
            </w:pPr>
            <w:r>
              <w:t>6</w:t>
            </w:r>
          </w:p>
        </w:tc>
        <w:tc>
          <w:tcPr>
            <w:tcW w:w="762" w:type="dxa"/>
            <w:vMerge w:val="restart"/>
            <w:tcBorders>
              <w:bottom w:val="nil"/>
            </w:tcBorders>
            <w:vAlign w:val="top"/>
          </w:tcPr>
          <w:p>
            <w:pPr>
              <w:pStyle w:val="8"/>
              <w:spacing w:before="205" w:line="228" w:lineRule="auto"/>
              <w:ind w:left="177"/>
            </w:pPr>
            <w:r>
              <w:rPr>
                <w:b/>
                <w:bCs/>
                <w:spacing w:val="0"/>
              </w:rPr>
              <w:t>辽宁</w:t>
            </w:r>
          </w:p>
        </w:tc>
        <w:tc>
          <w:tcPr>
            <w:tcW w:w="4723" w:type="dxa"/>
            <w:vAlign w:val="top"/>
          </w:tcPr>
          <w:p>
            <w:pPr>
              <w:pStyle w:val="8"/>
              <w:spacing w:before="49" w:line="227" w:lineRule="auto"/>
              <w:ind w:left="2049"/>
            </w:pPr>
            <w:r>
              <w:rPr>
                <w:spacing w:val="0"/>
              </w:rPr>
              <w:t>沈阳市</w:t>
            </w:r>
          </w:p>
        </w:tc>
        <w:tc>
          <w:tcPr>
            <w:tcW w:w="795" w:type="dxa"/>
            <w:vAlign w:val="top"/>
          </w:tcPr>
          <w:p>
            <w:pPr>
              <w:pStyle w:val="8"/>
              <w:spacing w:before="81" w:line="189" w:lineRule="auto"/>
              <w:ind w:left="246"/>
            </w:pPr>
            <w:r>
              <w:rPr>
                <w:spacing w:val="0"/>
              </w:rPr>
              <w:t>800</w:t>
            </w:r>
          </w:p>
        </w:tc>
        <w:tc>
          <w:tcPr>
            <w:tcW w:w="780" w:type="dxa"/>
            <w:vAlign w:val="top"/>
          </w:tcPr>
          <w:p>
            <w:pPr>
              <w:pStyle w:val="8"/>
              <w:spacing w:before="81" w:line="189" w:lineRule="auto"/>
              <w:ind w:left="237"/>
            </w:pPr>
            <w:r>
              <w:rPr>
                <w:spacing w:val="0"/>
              </w:rPr>
              <w:t>480</w:t>
            </w:r>
          </w:p>
        </w:tc>
        <w:tc>
          <w:tcPr>
            <w:tcW w:w="1273" w:type="dxa"/>
            <w:vAlign w:val="top"/>
          </w:tcPr>
          <w:p>
            <w:pPr>
              <w:pStyle w:val="8"/>
              <w:spacing w:before="81" w:line="189" w:lineRule="auto"/>
              <w:ind w:left="486"/>
            </w:pPr>
            <w:r>
              <w:t>350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tcBorders>
            <w:vAlign w:val="top"/>
          </w:tcPr>
          <w:p>
            <w:pPr>
              <w:rPr>
                <w:rFonts w:ascii="Arial"/>
                <w:sz w:val="21"/>
              </w:rPr>
            </w:pPr>
          </w:p>
        </w:tc>
        <w:tc>
          <w:tcPr>
            <w:tcW w:w="762" w:type="dxa"/>
            <w:vMerge w:val="continue"/>
            <w:tcBorders>
              <w:top w:val="nil"/>
            </w:tcBorders>
            <w:vAlign w:val="top"/>
          </w:tcPr>
          <w:p>
            <w:pPr>
              <w:rPr>
                <w:rFonts w:ascii="Arial"/>
                <w:sz w:val="21"/>
              </w:rPr>
            </w:pPr>
          </w:p>
        </w:tc>
        <w:tc>
          <w:tcPr>
            <w:tcW w:w="4723" w:type="dxa"/>
            <w:vAlign w:val="top"/>
          </w:tcPr>
          <w:p>
            <w:pPr>
              <w:pStyle w:val="8"/>
              <w:spacing w:before="51" w:line="225" w:lineRule="auto"/>
              <w:ind w:left="1943"/>
            </w:pPr>
            <w:r>
              <w:rPr>
                <w:spacing w:val="0"/>
              </w:rPr>
              <w:t>其他地区</w:t>
            </w:r>
          </w:p>
        </w:tc>
        <w:tc>
          <w:tcPr>
            <w:tcW w:w="795" w:type="dxa"/>
            <w:vAlign w:val="top"/>
          </w:tcPr>
          <w:p>
            <w:pPr>
              <w:pStyle w:val="8"/>
              <w:spacing w:before="83" w:line="189" w:lineRule="auto"/>
              <w:ind w:left="246"/>
            </w:pPr>
            <w:r>
              <w:rPr>
                <w:spacing w:val="0"/>
              </w:rPr>
              <w:t>800</w:t>
            </w:r>
          </w:p>
        </w:tc>
        <w:tc>
          <w:tcPr>
            <w:tcW w:w="780" w:type="dxa"/>
            <w:vAlign w:val="top"/>
          </w:tcPr>
          <w:p>
            <w:pPr>
              <w:pStyle w:val="8"/>
              <w:spacing w:before="83" w:line="189" w:lineRule="auto"/>
              <w:ind w:left="237"/>
            </w:pPr>
            <w:r>
              <w:rPr>
                <w:spacing w:val="0"/>
              </w:rPr>
              <w:t>480</w:t>
            </w:r>
          </w:p>
        </w:tc>
        <w:tc>
          <w:tcPr>
            <w:tcW w:w="1273" w:type="dxa"/>
            <w:vAlign w:val="top"/>
          </w:tcPr>
          <w:p>
            <w:pPr>
              <w:pStyle w:val="8"/>
              <w:spacing w:before="83" w:line="189" w:lineRule="auto"/>
              <w:ind w:left="486"/>
            </w:pPr>
            <w:r>
              <w:t>330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tcBorders>
              <w:top w:val="nil"/>
            </w:tcBorders>
            <w:vAlign w:val="top"/>
          </w:tcPr>
          <w:p>
            <w:pPr>
              <w:rPr>
                <w:rFonts w:ascii="Arial"/>
                <w:sz w:val="21"/>
              </w:rPr>
            </w:pPr>
          </w:p>
        </w:tc>
        <w:tc>
          <w:tcPr>
            <w:tcW w:w="762" w:type="dxa"/>
            <w:tcBorders>
              <w:top w:val="nil"/>
            </w:tcBorders>
            <w:vAlign w:val="top"/>
          </w:tcPr>
          <w:p>
            <w:pPr>
              <w:rPr>
                <w:rFonts w:ascii="Arial"/>
                <w:sz w:val="21"/>
              </w:rPr>
            </w:pPr>
          </w:p>
        </w:tc>
        <w:tc>
          <w:tcPr>
            <w:tcW w:w="4723" w:type="dxa"/>
            <w:vAlign w:val="top"/>
          </w:tcPr>
          <w:p>
            <w:pPr>
              <w:pStyle w:val="8"/>
              <w:spacing w:before="51" w:line="225" w:lineRule="auto"/>
              <w:ind w:left="1943"/>
              <w:rPr>
                <w:spacing w:val="0"/>
              </w:rPr>
            </w:pPr>
          </w:p>
        </w:tc>
        <w:tc>
          <w:tcPr>
            <w:tcW w:w="795" w:type="dxa"/>
            <w:vAlign w:val="top"/>
          </w:tcPr>
          <w:p>
            <w:pPr>
              <w:pStyle w:val="8"/>
              <w:spacing w:before="83" w:line="189" w:lineRule="auto"/>
              <w:ind w:left="246"/>
              <w:rPr>
                <w:spacing w:val="0"/>
              </w:rPr>
            </w:pPr>
          </w:p>
        </w:tc>
        <w:tc>
          <w:tcPr>
            <w:tcW w:w="780" w:type="dxa"/>
            <w:vAlign w:val="top"/>
          </w:tcPr>
          <w:p>
            <w:pPr>
              <w:pStyle w:val="8"/>
              <w:spacing w:before="83" w:line="189" w:lineRule="auto"/>
              <w:ind w:left="237"/>
              <w:rPr>
                <w:spacing w:val="0"/>
              </w:rPr>
            </w:pPr>
          </w:p>
        </w:tc>
        <w:tc>
          <w:tcPr>
            <w:tcW w:w="1273" w:type="dxa"/>
            <w:vAlign w:val="top"/>
          </w:tcPr>
          <w:p>
            <w:pPr>
              <w:pStyle w:val="8"/>
              <w:spacing w:before="83" w:line="189" w:lineRule="auto"/>
              <w:ind w:left="486"/>
            </w:pP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7" w:hRule="atLeast"/>
        </w:trPr>
        <w:tc>
          <w:tcPr>
            <w:tcW w:w="653" w:type="dxa"/>
            <w:vAlign w:val="top"/>
          </w:tcPr>
          <w:p>
            <w:pPr>
              <w:pStyle w:val="8"/>
              <w:spacing w:before="85" w:line="187" w:lineRule="auto"/>
              <w:ind w:left="283"/>
            </w:pPr>
            <w:r>
              <w:t>7</w:t>
            </w:r>
          </w:p>
        </w:tc>
        <w:tc>
          <w:tcPr>
            <w:tcW w:w="762" w:type="dxa"/>
            <w:vAlign w:val="top"/>
          </w:tcPr>
          <w:p>
            <w:pPr>
              <w:pStyle w:val="8"/>
              <w:spacing w:before="51" w:line="227" w:lineRule="auto"/>
              <w:ind w:left="174"/>
            </w:pPr>
            <w:r>
              <w:rPr>
                <w:b/>
                <w:bCs/>
                <w:spacing w:val="0"/>
              </w:rPr>
              <w:t>大连</w:t>
            </w:r>
          </w:p>
        </w:tc>
        <w:tc>
          <w:tcPr>
            <w:tcW w:w="4723" w:type="dxa"/>
            <w:vAlign w:val="top"/>
          </w:tcPr>
          <w:p>
            <w:pPr>
              <w:pStyle w:val="8"/>
              <w:spacing w:before="50" w:line="227" w:lineRule="auto"/>
              <w:ind w:left="2155"/>
            </w:pPr>
            <w:r>
              <w:rPr>
                <w:spacing w:val="0"/>
              </w:rPr>
              <w:t>全市</w:t>
            </w:r>
          </w:p>
        </w:tc>
        <w:tc>
          <w:tcPr>
            <w:tcW w:w="795" w:type="dxa"/>
            <w:vAlign w:val="top"/>
          </w:tcPr>
          <w:p>
            <w:pPr>
              <w:pStyle w:val="8"/>
              <w:spacing w:before="82" w:line="189" w:lineRule="auto"/>
              <w:ind w:left="246"/>
            </w:pPr>
            <w:r>
              <w:rPr>
                <w:spacing w:val="0"/>
              </w:rPr>
              <w:t>800</w:t>
            </w:r>
          </w:p>
        </w:tc>
        <w:tc>
          <w:tcPr>
            <w:tcW w:w="780" w:type="dxa"/>
            <w:vAlign w:val="top"/>
          </w:tcPr>
          <w:p>
            <w:pPr>
              <w:pStyle w:val="8"/>
              <w:spacing w:before="82" w:line="189" w:lineRule="auto"/>
              <w:ind w:left="237"/>
            </w:pPr>
            <w:r>
              <w:rPr>
                <w:spacing w:val="0"/>
              </w:rPr>
              <w:t>490</w:t>
            </w:r>
          </w:p>
        </w:tc>
        <w:tc>
          <w:tcPr>
            <w:tcW w:w="1273" w:type="dxa"/>
            <w:vAlign w:val="top"/>
          </w:tcPr>
          <w:p>
            <w:pPr>
              <w:pStyle w:val="8"/>
              <w:spacing w:before="82" w:line="189" w:lineRule="auto"/>
              <w:ind w:left="486"/>
            </w:pPr>
            <w:r>
              <w:t>350</w:t>
            </w:r>
          </w:p>
        </w:tc>
        <w:tc>
          <w:tcPr>
            <w:tcW w:w="1710" w:type="dxa"/>
            <w:vAlign w:val="top"/>
          </w:tcPr>
          <w:p>
            <w:pPr>
              <w:pStyle w:val="8"/>
              <w:spacing w:before="50" w:line="227" w:lineRule="auto"/>
              <w:ind w:left="649"/>
            </w:pPr>
            <w:r>
              <w:rPr>
                <w:spacing w:val="0"/>
              </w:rPr>
              <w:t>全市</w:t>
            </w:r>
          </w:p>
        </w:tc>
        <w:tc>
          <w:tcPr>
            <w:tcW w:w="1814" w:type="dxa"/>
            <w:vAlign w:val="top"/>
          </w:tcPr>
          <w:p>
            <w:pPr>
              <w:pStyle w:val="8"/>
              <w:spacing w:before="50" w:line="227" w:lineRule="auto"/>
              <w:ind w:left="629"/>
            </w:pPr>
            <w:r>
              <w:t>7-9</w:t>
            </w:r>
            <w:r>
              <w:rPr>
                <w:spacing w:val="0"/>
              </w:rPr>
              <w:t xml:space="preserve"> </w:t>
            </w:r>
            <w:r>
              <w:t>月</w:t>
            </w:r>
          </w:p>
        </w:tc>
        <w:tc>
          <w:tcPr>
            <w:tcW w:w="795" w:type="dxa"/>
            <w:vAlign w:val="top"/>
          </w:tcPr>
          <w:p>
            <w:pPr>
              <w:pStyle w:val="8"/>
              <w:spacing w:before="82" w:line="189" w:lineRule="auto"/>
              <w:ind w:left="248"/>
            </w:pPr>
            <w:r>
              <w:rPr>
                <w:spacing w:val="0"/>
              </w:rPr>
              <w:t>960</w:t>
            </w:r>
          </w:p>
        </w:tc>
        <w:tc>
          <w:tcPr>
            <w:tcW w:w="675" w:type="dxa"/>
            <w:vAlign w:val="top"/>
          </w:tcPr>
          <w:p>
            <w:pPr>
              <w:pStyle w:val="8"/>
              <w:spacing w:before="82" w:line="189" w:lineRule="auto"/>
              <w:ind w:left="191"/>
            </w:pPr>
            <w:r>
              <w:t>590</w:t>
            </w:r>
          </w:p>
        </w:tc>
        <w:tc>
          <w:tcPr>
            <w:tcW w:w="844" w:type="dxa"/>
            <w:vAlign w:val="top"/>
          </w:tcPr>
          <w:p>
            <w:pPr>
              <w:pStyle w:val="8"/>
              <w:spacing w:before="82" w:line="189" w:lineRule="auto"/>
              <w:ind w:left="270"/>
            </w:pPr>
            <w:r>
              <w:rPr>
                <w:spacing w:val="0"/>
              </w:rPr>
              <w:t>420</w:t>
            </w:r>
          </w:p>
        </w:tc>
      </w:tr>
    </w:tbl>
    <w:p>
      <w:pPr>
        <w:spacing w:line="187" w:lineRule="exact"/>
        <w:rPr>
          <w:rFonts w:ascii="Arial"/>
          <w:sz w:val="16"/>
        </w:rPr>
      </w:pPr>
    </w:p>
    <w:tbl>
      <w:tblPr>
        <w:tblStyle w:val="7"/>
        <w:tblW w:w="148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762"/>
        <w:gridCol w:w="4723"/>
        <w:gridCol w:w="795"/>
        <w:gridCol w:w="780"/>
        <w:gridCol w:w="1273"/>
        <w:gridCol w:w="1710"/>
        <w:gridCol w:w="1814"/>
        <w:gridCol w:w="795"/>
        <w:gridCol w:w="675"/>
        <w:gridCol w:w="8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9" w:hRule="atLeast"/>
        </w:trPr>
        <w:tc>
          <w:tcPr>
            <w:tcW w:w="653" w:type="dxa"/>
            <w:vMerge w:val="restart"/>
            <w:tcBorders>
              <w:bottom w:val="nil"/>
            </w:tcBorders>
            <w:vAlign w:val="top"/>
          </w:tcPr>
          <w:p>
            <w:pPr>
              <w:spacing w:line="443" w:lineRule="auto"/>
              <w:rPr>
                <w:rFonts w:ascii="Arial"/>
                <w:sz w:val="21"/>
              </w:rPr>
            </w:pPr>
          </w:p>
          <w:p>
            <w:pPr>
              <w:pStyle w:val="8"/>
              <w:spacing w:before="65" w:line="228" w:lineRule="auto"/>
              <w:ind w:left="118"/>
            </w:pPr>
            <w:r>
              <w:rPr>
                <w:b/>
                <w:bCs/>
                <w:spacing w:val="0"/>
              </w:rPr>
              <w:t>序号</w:t>
            </w:r>
          </w:p>
        </w:tc>
        <w:tc>
          <w:tcPr>
            <w:tcW w:w="5485" w:type="dxa"/>
            <w:gridSpan w:val="2"/>
            <w:vMerge w:val="restart"/>
            <w:tcBorders>
              <w:bottom w:val="nil"/>
            </w:tcBorders>
            <w:vAlign w:val="top"/>
          </w:tcPr>
          <w:p>
            <w:pPr>
              <w:spacing w:line="293" w:lineRule="auto"/>
              <w:rPr>
                <w:rFonts w:ascii="Arial"/>
                <w:sz w:val="21"/>
              </w:rPr>
            </w:pPr>
          </w:p>
          <w:p>
            <w:pPr>
              <w:pStyle w:val="8"/>
              <w:spacing w:before="65" w:line="232" w:lineRule="auto"/>
              <w:ind w:left="2533"/>
            </w:pPr>
            <w:r>
              <w:rPr>
                <w:b/>
                <w:bCs/>
                <w:spacing w:val="0"/>
              </w:rPr>
              <w:t>地区</w:t>
            </w:r>
          </w:p>
          <w:p>
            <w:pPr>
              <w:pStyle w:val="8"/>
              <w:spacing w:before="49" w:line="225" w:lineRule="auto"/>
              <w:ind w:left="2467"/>
            </w:pPr>
            <w:r>
              <w:rPr>
                <w:b/>
                <w:bCs/>
                <w:spacing w:val="0"/>
              </w:rPr>
              <w:t>(城市)</w:t>
            </w:r>
          </w:p>
        </w:tc>
        <w:tc>
          <w:tcPr>
            <w:tcW w:w="2848" w:type="dxa"/>
            <w:gridSpan w:val="3"/>
            <w:vMerge w:val="restart"/>
            <w:tcBorders>
              <w:bottom w:val="nil"/>
            </w:tcBorders>
            <w:vAlign w:val="top"/>
          </w:tcPr>
          <w:p>
            <w:pPr>
              <w:pStyle w:val="8"/>
              <w:spacing w:before="204" w:line="226" w:lineRule="auto"/>
              <w:ind w:left="901"/>
            </w:pPr>
            <w:r>
              <w:rPr>
                <w:b/>
                <w:bCs/>
                <w:spacing w:val="0"/>
              </w:rPr>
              <w:t>住宿费标准</w:t>
            </w:r>
          </w:p>
        </w:tc>
        <w:tc>
          <w:tcPr>
            <w:tcW w:w="1710" w:type="dxa"/>
            <w:vMerge w:val="restart"/>
            <w:tcBorders>
              <w:bottom w:val="nil"/>
            </w:tcBorders>
            <w:vAlign w:val="top"/>
          </w:tcPr>
          <w:p>
            <w:pPr>
              <w:spacing w:line="443" w:lineRule="auto"/>
              <w:rPr>
                <w:rFonts w:ascii="Arial"/>
                <w:sz w:val="21"/>
              </w:rPr>
            </w:pPr>
          </w:p>
          <w:p>
            <w:pPr>
              <w:pStyle w:val="8"/>
              <w:spacing w:before="65" w:line="227" w:lineRule="auto"/>
              <w:ind w:left="451"/>
            </w:pPr>
            <w:r>
              <w:rPr>
                <w:b/>
                <w:bCs/>
                <w:spacing w:val="0"/>
              </w:rPr>
              <w:t>旺季地区</w:t>
            </w:r>
          </w:p>
        </w:tc>
        <w:tc>
          <w:tcPr>
            <w:tcW w:w="4128" w:type="dxa"/>
            <w:gridSpan w:val="4"/>
            <w:vAlign w:val="top"/>
          </w:tcPr>
          <w:p>
            <w:pPr>
              <w:pStyle w:val="8"/>
              <w:spacing w:before="50" w:line="227" w:lineRule="auto"/>
              <w:ind w:left="1446"/>
            </w:pPr>
            <w:r>
              <w:rPr>
                <w:b/>
                <w:bCs/>
                <w:spacing w:val="0"/>
              </w:rPr>
              <w:t>旺季浮动标准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bottom w:val="nil"/>
            </w:tcBorders>
            <w:vAlign w:val="top"/>
          </w:tcPr>
          <w:p>
            <w:pPr>
              <w:rPr>
                <w:rFonts w:ascii="Arial"/>
                <w:sz w:val="21"/>
              </w:rPr>
            </w:pPr>
          </w:p>
        </w:tc>
        <w:tc>
          <w:tcPr>
            <w:tcW w:w="5485" w:type="dxa"/>
            <w:gridSpan w:val="2"/>
            <w:vMerge w:val="continue"/>
            <w:tcBorders>
              <w:top w:val="nil"/>
              <w:bottom w:val="nil"/>
            </w:tcBorders>
            <w:vAlign w:val="top"/>
          </w:tcPr>
          <w:p>
            <w:pPr>
              <w:rPr>
                <w:rFonts w:ascii="Arial"/>
                <w:sz w:val="21"/>
              </w:rPr>
            </w:pPr>
          </w:p>
        </w:tc>
        <w:tc>
          <w:tcPr>
            <w:tcW w:w="2848" w:type="dxa"/>
            <w:gridSpan w:val="3"/>
            <w:vMerge w:val="continue"/>
            <w:tcBorders>
              <w:top w:val="nil"/>
            </w:tcBorders>
            <w:vAlign w:val="top"/>
          </w:tcPr>
          <w:p>
            <w:pPr>
              <w:rPr>
                <w:rFonts w:ascii="Arial"/>
                <w:sz w:val="21"/>
              </w:rPr>
            </w:pPr>
          </w:p>
        </w:tc>
        <w:tc>
          <w:tcPr>
            <w:tcW w:w="1710" w:type="dxa"/>
            <w:vMerge w:val="continue"/>
            <w:tcBorders>
              <w:top w:val="nil"/>
              <w:bottom w:val="nil"/>
            </w:tcBorders>
            <w:vAlign w:val="top"/>
          </w:tcPr>
          <w:p>
            <w:pPr>
              <w:rPr>
                <w:rFonts w:ascii="Arial"/>
                <w:sz w:val="21"/>
              </w:rPr>
            </w:pPr>
          </w:p>
        </w:tc>
        <w:tc>
          <w:tcPr>
            <w:tcW w:w="1814" w:type="dxa"/>
            <w:vMerge w:val="restart"/>
            <w:tcBorders>
              <w:bottom w:val="nil"/>
            </w:tcBorders>
            <w:vAlign w:val="top"/>
          </w:tcPr>
          <w:p>
            <w:pPr>
              <w:spacing w:line="284" w:lineRule="auto"/>
              <w:rPr>
                <w:rFonts w:ascii="Arial"/>
                <w:sz w:val="21"/>
              </w:rPr>
            </w:pPr>
          </w:p>
          <w:p>
            <w:pPr>
              <w:pStyle w:val="8"/>
              <w:spacing w:before="65" w:line="227" w:lineRule="auto"/>
              <w:ind w:left="503"/>
            </w:pPr>
            <w:r>
              <w:rPr>
                <w:b/>
                <w:bCs/>
                <w:spacing w:val="0"/>
              </w:rPr>
              <w:t>旺季期间</w:t>
            </w:r>
          </w:p>
        </w:tc>
        <w:tc>
          <w:tcPr>
            <w:tcW w:w="2314" w:type="dxa"/>
            <w:gridSpan w:val="3"/>
            <w:vAlign w:val="top"/>
          </w:tcPr>
          <w:p>
            <w:pPr>
              <w:pStyle w:val="8"/>
              <w:spacing w:before="46" w:line="225" w:lineRule="auto"/>
              <w:ind w:left="647"/>
            </w:pPr>
            <w:r>
              <w:rPr>
                <w:b/>
                <w:bCs/>
                <w:spacing w:val="0"/>
              </w:rPr>
              <w:t>旺季上浮价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4" w:hRule="atLeast"/>
        </w:trPr>
        <w:tc>
          <w:tcPr>
            <w:tcW w:w="653" w:type="dxa"/>
            <w:vMerge w:val="continue"/>
            <w:tcBorders>
              <w:top w:val="nil"/>
            </w:tcBorders>
            <w:vAlign w:val="top"/>
          </w:tcPr>
          <w:p>
            <w:pPr>
              <w:rPr>
                <w:rFonts w:ascii="Arial"/>
                <w:sz w:val="21"/>
              </w:rPr>
            </w:pPr>
          </w:p>
        </w:tc>
        <w:tc>
          <w:tcPr>
            <w:tcW w:w="5485" w:type="dxa"/>
            <w:gridSpan w:val="2"/>
            <w:vMerge w:val="continue"/>
            <w:tcBorders>
              <w:top w:val="nil"/>
            </w:tcBorders>
            <w:vAlign w:val="top"/>
          </w:tcPr>
          <w:p>
            <w:pPr>
              <w:rPr>
                <w:rFonts w:ascii="Arial"/>
                <w:sz w:val="21"/>
              </w:rPr>
            </w:pPr>
          </w:p>
        </w:tc>
        <w:tc>
          <w:tcPr>
            <w:tcW w:w="795" w:type="dxa"/>
            <w:vAlign w:val="top"/>
          </w:tcPr>
          <w:p>
            <w:pPr>
              <w:pStyle w:val="8"/>
              <w:spacing w:before="196" w:line="227" w:lineRule="auto"/>
              <w:ind w:left="194"/>
            </w:pPr>
            <w:r>
              <w:rPr>
                <w:b/>
                <w:bCs/>
                <w:spacing w:val="0"/>
              </w:rPr>
              <w:t>省级</w:t>
            </w:r>
          </w:p>
        </w:tc>
        <w:tc>
          <w:tcPr>
            <w:tcW w:w="780" w:type="dxa"/>
            <w:vAlign w:val="top"/>
          </w:tcPr>
          <w:p>
            <w:pPr>
              <w:pStyle w:val="8"/>
              <w:spacing w:before="196" w:line="229" w:lineRule="auto"/>
              <w:ind w:left="186"/>
            </w:pPr>
            <w:r>
              <w:rPr>
                <w:b/>
                <w:bCs/>
                <w:spacing w:val="0"/>
              </w:rPr>
              <w:t>厅级</w:t>
            </w:r>
          </w:p>
        </w:tc>
        <w:tc>
          <w:tcPr>
            <w:tcW w:w="1273" w:type="dxa"/>
            <w:vAlign w:val="top"/>
          </w:tcPr>
          <w:p>
            <w:pPr>
              <w:pStyle w:val="8"/>
              <w:spacing w:before="196" w:line="225" w:lineRule="auto"/>
              <w:ind w:left="217"/>
            </w:pPr>
            <w:r>
              <w:rPr>
                <w:b/>
                <w:bCs/>
                <w:spacing w:val="0"/>
              </w:rPr>
              <w:t>其他人员</w:t>
            </w:r>
          </w:p>
        </w:tc>
        <w:tc>
          <w:tcPr>
            <w:tcW w:w="1710" w:type="dxa"/>
            <w:vMerge w:val="continue"/>
            <w:tcBorders>
              <w:top w:val="nil"/>
            </w:tcBorders>
            <w:vAlign w:val="top"/>
          </w:tcPr>
          <w:p>
            <w:pPr>
              <w:rPr>
                <w:rFonts w:ascii="Arial"/>
                <w:sz w:val="21"/>
              </w:rPr>
            </w:pPr>
          </w:p>
        </w:tc>
        <w:tc>
          <w:tcPr>
            <w:tcW w:w="1814" w:type="dxa"/>
            <w:vMerge w:val="continue"/>
            <w:tcBorders>
              <w:top w:val="nil"/>
            </w:tcBorders>
            <w:vAlign w:val="top"/>
          </w:tcPr>
          <w:p>
            <w:pPr>
              <w:rPr>
                <w:rFonts w:ascii="Arial"/>
                <w:sz w:val="21"/>
              </w:rPr>
            </w:pPr>
          </w:p>
        </w:tc>
        <w:tc>
          <w:tcPr>
            <w:tcW w:w="795" w:type="dxa"/>
            <w:vAlign w:val="top"/>
          </w:tcPr>
          <w:p>
            <w:pPr>
              <w:pStyle w:val="8"/>
              <w:spacing w:before="196" w:line="227" w:lineRule="auto"/>
              <w:ind w:left="197"/>
            </w:pPr>
            <w:r>
              <w:rPr>
                <w:b/>
                <w:bCs/>
                <w:spacing w:val="0"/>
              </w:rPr>
              <w:t>省级</w:t>
            </w:r>
          </w:p>
        </w:tc>
        <w:tc>
          <w:tcPr>
            <w:tcW w:w="675" w:type="dxa"/>
            <w:vAlign w:val="top"/>
          </w:tcPr>
          <w:p>
            <w:pPr>
              <w:pStyle w:val="8"/>
              <w:spacing w:before="196" w:line="229" w:lineRule="auto"/>
              <w:ind w:left="138"/>
            </w:pPr>
            <w:r>
              <w:rPr>
                <w:b/>
                <w:bCs/>
                <w:spacing w:val="0"/>
              </w:rPr>
              <w:t>厅级</w:t>
            </w:r>
          </w:p>
        </w:tc>
        <w:tc>
          <w:tcPr>
            <w:tcW w:w="844" w:type="dxa"/>
            <w:vAlign w:val="top"/>
          </w:tcPr>
          <w:p>
            <w:pPr>
              <w:pStyle w:val="8"/>
              <w:spacing w:before="45" w:line="253" w:lineRule="auto"/>
              <w:ind w:left="215" w:right="211" w:hanging="1"/>
            </w:pPr>
            <w:r>
              <w:rPr>
                <w:rFonts w:hint="eastAsia"/>
                <w:b/>
                <w:bCs/>
                <w:spacing w:val="0"/>
                <w:lang w:eastAsia="zh-CN"/>
              </w:rPr>
              <w:t>其他</w:t>
            </w:r>
            <w:r>
              <w:rPr>
                <w:b/>
                <w:bCs/>
                <w:spacing w:val="0"/>
              </w:rPr>
              <w:t>人员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4" w:hRule="atLeast"/>
        </w:trPr>
        <w:tc>
          <w:tcPr>
            <w:tcW w:w="653" w:type="dxa"/>
            <w:vMerge w:val="restart"/>
            <w:tcBorders>
              <w:bottom w:val="nil"/>
            </w:tcBorders>
            <w:vAlign w:val="top"/>
          </w:tcPr>
          <w:p>
            <w:pPr>
              <w:spacing w:line="316" w:lineRule="auto"/>
              <w:rPr>
                <w:rFonts w:ascii="Arial"/>
                <w:sz w:val="21"/>
              </w:rPr>
            </w:pPr>
          </w:p>
          <w:p>
            <w:pPr>
              <w:pStyle w:val="8"/>
              <w:spacing w:before="65" w:line="189" w:lineRule="auto"/>
              <w:ind w:left="278"/>
            </w:pPr>
            <w:r>
              <w:t>8</w:t>
            </w:r>
          </w:p>
        </w:tc>
        <w:tc>
          <w:tcPr>
            <w:tcW w:w="762" w:type="dxa"/>
            <w:vMerge w:val="restart"/>
            <w:tcBorders>
              <w:bottom w:val="nil"/>
            </w:tcBorders>
            <w:vAlign w:val="top"/>
          </w:tcPr>
          <w:p>
            <w:pPr>
              <w:spacing w:line="284" w:lineRule="auto"/>
              <w:rPr>
                <w:rFonts w:ascii="Arial"/>
                <w:sz w:val="21"/>
              </w:rPr>
            </w:pPr>
          </w:p>
          <w:p>
            <w:pPr>
              <w:pStyle w:val="8"/>
              <w:spacing w:before="65" w:line="227" w:lineRule="auto"/>
              <w:ind w:left="179"/>
            </w:pPr>
            <w:r>
              <w:rPr>
                <w:b/>
                <w:bCs/>
              </w:rPr>
              <w:t>吉林</w:t>
            </w:r>
          </w:p>
        </w:tc>
        <w:tc>
          <w:tcPr>
            <w:tcW w:w="4723" w:type="dxa"/>
            <w:vAlign w:val="top"/>
          </w:tcPr>
          <w:p>
            <w:pPr>
              <w:pStyle w:val="8"/>
              <w:spacing w:before="197" w:line="226" w:lineRule="auto"/>
              <w:ind w:left="476"/>
            </w:pPr>
            <w:r>
              <w:rPr>
                <w:spacing w:val="0"/>
              </w:rPr>
              <w:t>长春市、吉林市、延边州、长白山管理区</w:t>
            </w:r>
          </w:p>
        </w:tc>
        <w:tc>
          <w:tcPr>
            <w:tcW w:w="795" w:type="dxa"/>
            <w:vAlign w:val="top"/>
          </w:tcPr>
          <w:p>
            <w:pPr>
              <w:pStyle w:val="8"/>
              <w:spacing w:before="229" w:line="189" w:lineRule="auto"/>
              <w:ind w:left="246"/>
            </w:pPr>
            <w:r>
              <w:rPr>
                <w:spacing w:val="0"/>
              </w:rPr>
              <w:t>800</w:t>
            </w:r>
          </w:p>
        </w:tc>
        <w:tc>
          <w:tcPr>
            <w:tcW w:w="780" w:type="dxa"/>
            <w:vAlign w:val="top"/>
          </w:tcPr>
          <w:p>
            <w:pPr>
              <w:pStyle w:val="8"/>
              <w:spacing w:before="229" w:line="189" w:lineRule="auto"/>
              <w:ind w:left="237"/>
            </w:pPr>
            <w:r>
              <w:rPr>
                <w:spacing w:val="0"/>
              </w:rPr>
              <w:t>450</w:t>
            </w:r>
          </w:p>
        </w:tc>
        <w:tc>
          <w:tcPr>
            <w:tcW w:w="1273" w:type="dxa"/>
            <w:vAlign w:val="top"/>
          </w:tcPr>
          <w:p>
            <w:pPr>
              <w:pStyle w:val="8"/>
              <w:spacing w:before="229" w:line="189" w:lineRule="auto"/>
              <w:ind w:left="486"/>
            </w:pPr>
            <w:r>
              <w:t>350</w:t>
            </w:r>
          </w:p>
        </w:tc>
        <w:tc>
          <w:tcPr>
            <w:tcW w:w="1710" w:type="dxa"/>
            <w:vAlign w:val="top"/>
          </w:tcPr>
          <w:p>
            <w:pPr>
              <w:pStyle w:val="8"/>
              <w:spacing w:before="45" w:line="253" w:lineRule="auto"/>
              <w:ind w:left="229" w:right="34" w:hanging="108"/>
            </w:pPr>
            <w:r>
              <w:rPr>
                <w:spacing w:val="0"/>
              </w:rPr>
              <w:t>吉林市、延边州、 长白山管理区</w:t>
            </w:r>
          </w:p>
        </w:tc>
        <w:tc>
          <w:tcPr>
            <w:tcW w:w="1814" w:type="dxa"/>
            <w:vAlign w:val="top"/>
          </w:tcPr>
          <w:p>
            <w:pPr>
              <w:pStyle w:val="8"/>
              <w:spacing w:before="197" w:line="227" w:lineRule="auto"/>
              <w:ind w:left="629"/>
            </w:pPr>
            <w:r>
              <w:t>7-9</w:t>
            </w:r>
            <w:r>
              <w:rPr>
                <w:spacing w:val="0"/>
              </w:rPr>
              <w:t xml:space="preserve"> </w:t>
            </w:r>
            <w:r>
              <w:t>月</w:t>
            </w:r>
          </w:p>
        </w:tc>
        <w:tc>
          <w:tcPr>
            <w:tcW w:w="795" w:type="dxa"/>
            <w:vAlign w:val="top"/>
          </w:tcPr>
          <w:p>
            <w:pPr>
              <w:pStyle w:val="8"/>
              <w:spacing w:before="229" w:line="189" w:lineRule="auto"/>
              <w:ind w:left="248"/>
            </w:pPr>
            <w:r>
              <w:rPr>
                <w:spacing w:val="0"/>
              </w:rPr>
              <w:t>960</w:t>
            </w:r>
          </w:p>
        </w:tc>
        <w:tc>
          <w:tcPr>
            <w:tcW w:w="675" w:type="dxa"/>
            <w:vAlign w:val="top"/>
          </w:tcPr>
          <w:p>
            <w:pPr>
              <w:pStyle w:val="8"/>
              <w:spacing w:before="229" w:line="189" w:lineRule="auto"/>
              <w:ind w:left="191"/>
            </w:pPr>
            <w:r>
              <w:t>540</w:t>
            </w:r>
          </w:p>
        </w:tc>
        <w:tc>
          <w:tcPr>
            <w:tcW w:w="844" w:type="dxa"/>
            <w:vAlign w:val="top"/>
          </w:tcPr>
          <w:p>
            <w:pPr>
              <w:pStyle w:val="8"/>
              <w:spacing w:before="229" w:line="189" w:lineRule="auto"/>
              <w:ind w:left="270"/>
            </w:pPr>
            <w:r>
              <w:rPr>
                <w:spacing w:val="0"/>
              </w:rPr>
              <w:t>420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tcBorders>
            <w:vAlign w:val="top"/>
          </w:tcPr>
          <w:p>
            <w:pPr>
              <w:rPr>
                <w:rFonts w:ascii="Arial"/>
                <w:sz w:val="21"/>
              </w:rPr>
            </w:pPr>
          </w:p>
        </w:tc>
        <w:tc>
          <w:tcPr>
            <w:tcW w:w="762" w:type="dxa"/>
            <w:vMerge w:val="continue"/>
            <w:tcBorders>
              <w:top w:val="nil"/>
            </w:tcBorders>
            <w:vAlign w:val="top"/>
          </w:tcPr>
          <w:p>
            <w:pPr>
              <w:rPr>
                <w:rFonts w:ascii="Arial"/>
                <w:sz w:val="21"/>
              </w:rPr>
            </w:pPr>
          </w:p>
        </w:tc>
        <w:tc>
          <w:tcPr>
            <w:tcW w:w="4723" w:type="dxa"/>
            <w:vAlign w:val="top"/>
          </w:tcPr>
          <w:p>
            <w:pPr>
              <w:pStyle w:val="8"/>
              <w:spacing w:before="49" w:line="227" w:lineRule="auto"/>
              <w:ind w:left="1943"/>
            </w:pPr>
            <w:r>
              <w:rPr>
                <w:spacing w:val="0"/>
              </w:rPr>
              <w:t>其他地区</w:t>
            </w:r>
          </w:p>
        </w:tc>
        <w:tc>
          <w:tcPr>
            <w:tcW w:w="795" w:type="dxa"/>
            <w:vAlign w:val="top"/>
          </w:tcPr>
          <w:p>
            <w:pPr>
              <w:pStyle w:val="8"/>
              <w:spacing w:before="81" w:line="189" w:lineRule="auto"/>
              <w:ind w:left="250"/>
            </w:pPr>
            <w:r>
              <w:t>750</w:t>
            </w:r>
          </w:p>
        </w:tc>
        <w:tc>
          <w:tcPr>
            <w:tcW w:w="780" w:type="dxa"/>
            <w:vAlign w:val="top"/>
          </w:tcPr>
          <w:p>
            <w:pPr>
              <w:pStyle w:val="8"/>
              <w:spacing w:before="81" w:line="189" w:lineRule="auto"/>
              <w:ind w:left="237"/>
            </w:pPr>
            <w:r>
              <w:rPr>
                <w:spacing w:val="0"/>
              </w:rPr>
              <w:t>400</w:t>
            </w:r>
          </w:p>
        </w:tc>
        <w:tc>
          <w:tcPr>
            <w:tcW w:w="1273" w:type="dxa"/>
            <w:vAlign w:val="top"/>
          </w:tcPr>
          <w:p>
            <w:pPr>
              <w:pStyle w:val="8"/>
              <w:spacing w:before="81" w:line="189" w:lineRule="auto"/>
              <w:ind w:left="486"/>
            </w:pPr>
            <w:r>
              <w:t>300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restart"/>
            <w:tcBorders>
              <w:bottom w:val="nil"/>
            </w:tcBorders>
            <w:vAlign w:val="top"/>
          </w:tcPr>
          <w:p>
            <w:pPr>
              <w:spacing w:line="308" w:lineRule="auto"/>
              <w:rPr>
                <w:rFonts w:ascii="Arial"/>
                <w:sz w:val="21"/>
              </w:rPr>
            </w:pPr>
          </w:p>
          <w:p>
            <w:pPr>
              <w:spacing w:line="308" w:lineRule="auto"/>
              <w:rPr>
                <w:rFonts w:ascii="Arial"/>
                <w:sz w:val="21"/>
              </w:rPr>
            </w:pPr>
          </w:p>
          <w:p>
            <w:pPr>
              <w:pStyle w:val="8"/>
              <w:spacing w:before="65" w:line="189" w:lineRule="auto"/>
              <w:ind w:left="278"/>
            </w:pPr>
            <w:r>
              <w:t>9</w:t>
            </w:r>
          </w:p>
        </w:tc>
        <w:tc>
          <w:tcPr>
            <w:tcW w:w="762" w:type="dxa"/>
            <w:vMerge w:val="restart"/>
            <w:tcBorders>
              <w:bottom w:val="nil"/>
            </w:tcBorders>
            <w:textDirection w:val="tbRlV"/>
            <w:vAlign w:val="top"/>
          </w:tcPr>
          <w:p>
            <w:pPr>
              <w:pStyle w:val="8"/>
              <w:spacing w:before="277" w:line="215" w:lineRule="auto"/>
              <w:ind w:left="353"/>
            </w:pPr>
            <w:r>
              <w:rPr>
                <w:b/>
                <w:bCs/>
                <w:spacing w:val="0"/>
              </w:rPr>
              <w:t>黑</w:t>
            </w:r>
            <w:r>
              <w:rPr>
                <w:spacing w:val="0"/>
              </w:rPr>
              <w:t xml:space="preserve"> </w:t>
            </w:r>
            <w:r>
              <w:rPr>
                <w:b/>
                <w:bCs/>
                <w:spacing w:val="0"/>
              </w:rPr>
              <w:t>龙</w:t>
            </w:r>
            <w:r>
              <w:rPr>
                <w:spacing w:val="0"/>
              </w:rPr>
              <w:t xml:space="preserve"> </w:t>
            </w:r>
            <w:r>
              <w:rPr>
                <w:b/>
                <w:bCs/>
                <w:spacing w:val="0"/>
              </w:rPr>
              <w:t>江</w:t>
            </w:r>
          </w:p>
        </w:tc>
        <w:tc>
          <w:tcPr>
            <w:tcW w:w="4723" w:type="dxa"/>
            <w:vAlign w:val="top"/>
          </w:tcPr>
          <w:p>
            <w:pPr>
              <w:pStyle w:val="8"/>
              <w:spacing w:before="48" w:line="227" w:lineRule="auto"/>
              <w:ind w:left="1955"/>
            </w:pPr>
            <w:r>
              <w:rPr>
                <w:spacing w:val="0"/>
              </w:rPr>
              <w:t>哈尔滨市</w:t>
            </w:r>
          </w:p>
        </w:tc>
        <w:tc>
          <w:tcPr>
            <w:tcW w:w="795" w:type="dxa"/>
            <w:vAlign w:val="top"/>
          </w:tcPr>
          <w:p>
            <w:pPr>
              <w:pStyle w:val="8"/>
              <w:spacing w:before="80" w:line="189" w:lineRule="auto"/>
              <w:ind w:left="246"/>
            </w:pPr>
            <w:r>
              <w:rPr>
                <w:spacing w:val="0"/>
              </w:rPr>
              <w:t>800</w:t>
            </w:r>
          </w:p>
        </w:tc>
        <w:tc>
          <w:tcPr>
            <w:tcW w:w="780" w:type="dxa"/>
            <w:vAlign w:val="top"/>
          </w:tcPr>
          <w:p>
            <w:pPr>
              <w:pStyle w:val="8"/>
              <w:spacing w:before="80" w:line="189" w:lineRule="auto"/>
              <w:ind w:left="237"/>
            </w:pPr>
            <w:r>
              <w:rPr>
                <w:spacing w:val="0"/>
              </w:rPr>
              <w:t>450</w:t>
            </w:r>
          </w:p>
        </w:tc>
        <w:tc>
          <w:tcPr>
            <w:tcW w:w="1273" w:type="dxa"/>
            <w:vAlign w:val="top"/>
          </w:tcPr>
          <w:p>
            <w:pPr>
              <w:pStyle w:val="8"/>
              <w:spacing w:before="80" w:line="189" w:lineRule="auto"/>
              <w:ind w:left="486"/>
            </w:pPr>
            <w:r>
              <w:t>350</w:t>
            </w:r>
          </w:p>
        </w:tc>
        <w:tc>
          <w:tcPr>
            <w:tcW w:w="1710" w:type="dxa"/>
            <w:vAlign w:val="top"/>
          </w:tcPr>
          <w:p>
            <w:pPr>
              <w:pStyle w:val="8"/>
              <w:spacing w:before="48" w:line="227" w:lineRule="auto"/>
              <w:ind w:left="451"/>
            </w:pPr>
            <w:r>
              <w:rPr>
                <w:spacing w:val="0"/>
              </w:rPr>
              <w:t>哈尔滨市</w:t>
            </w:r>
          </w:p>
        </w:tc>
        <w:tc>
          <w:tcPr>
            <w:tcW w:w="1814" w:type="dxa"/>
            <w:vAlign w:val="top"/>
          </w:tcPr>
          <w:p>
            <w:pPr>
              <w:pStyle w:val="8"/>
              <w:spacing w:before="48" w:line="227" w:lineRule="auto"/>
              <w:ind w:left="629"/>
            </w:pPr>
            <w:r>
              <w:t>7-9</w:t>
            </w:r>
            <w:r>
              <w:rPr>
                <w:spacing w:val="0"/>
              </w:rPr>
              <w:t xml:space="preserve"> </w:t>
            </w:r>
            <w:r>
              <w:t>月</w:t>
            </w:r>
          </w:p>
        </w:tc>
        <w:tc>
          <w:tcPr>
            <w:tcW w:w="795" w:type="dxa"/>
            <w:vAlign w:val="top"/>
          </w:tcPr>
          <w:p>
            <w:pPr>
              <w:pStyle w:val="8"/>
              <w:spacing w:before="80" w:line="189" w:lineRule="auto"/>
              <w:ind w:left="248"/>
            </w:pPr>
            <w:r>
              <w:rPr>
                <w:spacing w:val="0"/>
              </w:rPr>
              <w:t>960</w:t>
            </w:r>
          </w:p>
        </w:tc>
        <w:tc>
          <w:tcPr>
            <w:tcW w:w="675" w:type="dxa"/>
            <w:vAlign w:val="top"/>
          </w:tcPr>
          <w:p>
            <w:pPr>
              <w:pStyle w:val="8"/>
              <w:spacing w:before="80" w:line="189" w:lineRule="auto"/>
              <w:ind w:left="191"/>
            </w:pPr>
            <w:r>
              <w:t>540</w:t>
            </w:r>
          </w:p>
        </w:tc>
        <w:tc>
          <w:tcPr>
            <w:tcW w:w="844" w:type="dxa"/>
            <w:vAlign w:val="top"/>
          </w:tcPr>
          <w:p>
            <w:pPr>
              <w:pStyle w:val="8"/>
              <w:spacing w:before="80" w:line="189" w:lineRule="auto"/>
              <w:ind w:left="270"/>
            </w:pPr>
            <w:r>
              <w:rPr>
                <w:spacing w:val="0"/>
              </w:rPr>
              <w:t>420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04" w:hRule="atLeast"/>
        </w:trPr>
        <w:tc>
          <w:tcPr>
            <w:tcW w:w="653" w:type="dxa"/>
            <w:vMerge w:val="continue"/>
            <w:tcBorders>
              <w:top w:val="nil"/>
            </w:tcBorders>
            <w:vAlign w:val="top"/>
          </w:tcPr>
          <w:p>
            <w:pPr>
              <w:rPr>
                <w:rFonts w:ascii="Arial"/>
                <w:sz w:val="21"/>
              </w:rPr>
            </w:pPr>
          </w:p>
        </w:tc>
        <w:tc>
          <w:tcPr>
            <w:tcW w:w="762" w:type="dxa"/>
            <w:vMerge w:val="continue"/>
            <w:tcBorders>
              <w:top w:val="nil"/>
            </w:tcBorders>
            <w:textDirection w:val="tbRlV"/>
            <w:vAlign w:val="top"/>
          </w:tcPr>
          <w:p>
            <w:pPr>
              <w:rPr>
                <w:rFonts w:ascii="Arial"/>
                <w:sz w:val="21"/>
              </w:rPr>
            </w:pPr>
          </w:p>
        </w:tc>
        <w:tc>
          <w:tcPr>
            <w:tcW w:w="4723" w:type="dxa"/>
            <w:vAlign w:val="top"/>
          </w:tcPr>
          <w:p>
            <w:pPr>
              <w:spacing w:line="429" w:lineRule="auto"/>
              <w:rPr>
                <w:rFonts w:ascii="Arial"/>
                <w:sz w:val="21"/>
              </w:rPr>
            </w:pPr>
          </w:p>
          <w:p>
            <w:pPr>
              <w:pStyle w:val="8"/>
              <w:spacing w:before="65" w:line="228" w:lineRule="auto"/>
              <w:ind w:left="1943"/>
            </w:pPr>
            <w:r>
              <w:rPr>
                <w:spacing w:val="0"/>
              </w:rPr>
              <w:t>其他地区</w:t>
            </w:r>
          </w:p>
        </w:tc>
        <w:tc>
          <w:tcPr>
            <w:tcW w:w="795" w:type="dxa"/>
            <w:vAlign w:val="top"/>
          </w:tcPr>
          <w:p>
            <w:pPr>
              <w:spacing w:line="461" w:lineRule="auto"/>
              <w:rPr>
                <w:rFonts w:ascii="Arial"/>
                <w:sz w:val="21"/>
              </w:rPr>
            </w:pPr>
          </w:p>
          <w:p>
            <w:pPr>
              <w:pStyle w:val="8"/>
              <w:spacing w:before="65" w:line="189" w:lineRule="auto"/>
              <w:ind w:left="250"/>
            </w:pPr>
            <w:r>
              <w:t>750</w:t>
            </w:r>
          </w:p>
        </w:tc>
        <w:tc>
          <w:tcPr>
            <w:tcW w:w="780" w:type="dxa"/>
            <w:vAlign w:val="top"/>
          </w:tcPr>
          <w:p>
            <w:pPr>
              <w:spacing w:line="461" w:lineRule="auto"/>
              <w:rPr>
                <w:rFonts w:ascii="Arial"/>
                <w:sz w:val="21"/>
              </w:rPr>
            </w:pPr>
          </w:p>
          <w:p>
            <w:pPr>
              <w:pStyle w:val="8"/>
              <w:spacing w:before="65" w:line="189" w:lineRule="auto"/>
              <w:ind w:left="237"/>
            </w:pPr>
            <w:r>
              <w:rPr>
                <w:spacing w:val="0"/>
              </w:rPr>
              <w:t>450</w:t>
            </w:r>
          </w:p>
        </w:tc>
        <w:tc>
          <w:tcPr>
            <w:tcW w:w="1273" w:type="dxa"/>
            <w:vAlign w:val="top"/>
          </w:tcPr>
          <w:p>
            <w:pPr>
              <w:spacing w:line="461" w:lineRule="auto"/>
              <w:rPr>
                <w:rFonts w:ascii="Arial"/>
                <w:sz w:val="21"/>
              </w:rPr>
            </w:pPr>
          </w:p>
          <w:p>
            <w:pPr>
              <w:pStyle w:val="8"/>
              <w:spacing w:before="65" w:line="189" w:lineRule="auto"/>
              <w:ind w:left="486"/>
            </w:pPr>
            <w:r>
              <w:t>300</w:t>
            </w:r>
          </w:p>
        </w:tc>
        <w:tc>
          <w:tcPr>
            <w:tcW w:w="1710" w:type="dxa"/>
            <w:vAlign w:val="top"/>
          </w:tcPr>
          <w:p>
            <w:pPr>
              <w:pStyle w:val="8"/>
              <w:spacing w:before="48" w:line="227" w:lineRule="auto"/>
              <w:ind w:left="125"/>
            </w:pPr>
            <w:r>
              <w:rPr>
                <w:spacing w:val="0"/>
              </w:rPr>
              <w:t>牡丹江市、伊春</w:t>
            </w:r>
          </w:p>
          <w:p>
            <w:pPr>
              <w:pStyle w:val="8"/>
              <w:spacing w:before="54" w:line="227" w:lineRule="auto"/>
              <w:ind w:left="129"/>
            </w:pPr>
            <w:r>
              <w:rPr>
                <w:spacing w:val="0"/>
              </w:rPr>
              <w:t>市、大兴安岭地</w:t>
            </w:r>
          </w:p>
          <w:p>
            <w:pPr>
              <w:pStyle w:val="8"/>
              <w:spacing w:before="54" w:line="226" w:lineRule="auto"/>
              <w:ind w:left="138"/>
            </w:pPr>
            <w:r>
              <w:rPr>
                <w:spacing w:val="0"/>
              </w:rPr>
              <w:t>区、黑河市、佳</w:t>
            </w:r>
          </w:p>
          <w:p>
            <w:pPr>
              <w:pStyle w:val="8"/>
              <w:spacing w:before="54" w:line="227" w:lineRule="auto"/>
              <w:ind w:left="547"/>
            </w:pPr>
            <w:r>
              <w:rPr>
                <w:spacing w:val="0"/>
              </w:rPr>
              <w:t>木斯市</w:t>
            </w:r>
          </w:p>
        </w:tc>
        <w:tc>
          <w:tcPr>
            <w:tcW w:w="1814" w:type="dxa"/>
            <w:vAlign w:val="top"/>
          </w:tcPr>
          <w:p>
            <w:pPr>
              <w:spacing w:line="429" w:lineRule="auto"/>
              <w:rPr>
                <w:rFonts w:ascii="Arial"/>
                <w:sz w:val="21"/>
              </w:rPr>
            </w:pPr>
          </w:p>
          <w:p>
            <w:pPr>
              <w:pStyle w:val="8"/>
              <w:spacing w:before="65" w:line="227" w:lineRule="auto"/>
              <w:ind w:left="626"/>
            </w:pPr>
            <w:r>
              <w:t>6-8</w:t>
            </w:r>
            <w:r>
              <w:rPr>
                <w:spacing w:val="0"/>
              </w:rPr>
              <w:t xml:space="preserve"> </w:t>
            </w:r>
            <w:r>
              <w:t>月</w:t>
            </w:r>
          </w:p>
        </w:tc>
        <w:tc>
          <w:tcPr>
            <w:tcW w:w="795" w:type="dxa"/>
            <w:vAlign w:val="top"/>
          </w:tcPr>
          <w:p>
            <w:pPr>
              <w:spacing w:line="461" w:lineRule="auto"/>
              <w:rPr>
                <w:rFonts w:ascii="Arial"/>
                <w:sz w:val="21"/>
              </w:rPr>
            </w:pPr>
          </w:p>
          <w:p>
            <w:pPr>
              <w:pStyle w:val="8"/>
              <w:spacing w:before="65" w:line="189" w:lineRule="auto"/>
              <w:ind w:left="248"/>
            </w:pPr>
            <w:r>
              <w:rPr>
                <w:spacing w:val="0"/>
              </w:rPr>
              <w:t>900</w:t>
            </w:r>
          </w:p>
        </w:tc>
        <w:tc>
          <w:tcPr>
            <w:tcW w:w="675" w:type="dxa"/>
            <w:vAlign w:val="top"/>
          </w:tcPr>
          <w:p>
            <w:pPr>
              <w:spacing w:line="461" w:lineRule="auto"/>
              <w:rPr>
                <w:rFonts w:ascii="Arial"/>
                <w:sz w:val="21"/>
              </w:rPr>
            </w:pPr>
          </w:p>
          <w:p>
            <w:pPr>
              <w:pStyle w:val="8"/>
              <w:spacing w:before="65" w:line="189" w:lineRule="auto"/>
              <w:ind w:left="191"/>
            </w:pPr>
            <w:r>
              <w:t>540</w:t>
            </w:r>
          </w:p>
        </w:tc>
        <w:tc>
          <w:tcPr>
            <w:tcW w:w="844" w:type="dxa"/>
            <w:vAlign w:val="top"/>
          </w:tcPr>
          <w:p>
            <w:pPr>
              <w:spacing w:line="461" w:lineRule="auto"/>
              <w:rPr>
                <w:rFonts w:ascii="Arial"/>
                <w:sz w:val="21"/>
              </w:rPr>
            </w:pPr>
          </w:p>
          <w:p>
            <w:pPr>
              <w:pStyle w:val="8"/>
              <w:spacing w:before="65" w:line="189" w:lineRule="auto"/>
              <w:ind w:left="275"/>
            </w:pPr>
            <w:r>
              <w:t>360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Align w:val="top"/>
          </w:tcPr>
          <w:p>
            <w:pPr>
              <w:pStyle w:val="8"/>
              <w:spacing w:before="79" w:line="190" w:lineRule="auto"/>
              <w:ind w:left="243"/>
            </w:pPr>
            <w:r>
              <w:rPr>
                <w:spacing w:val="0"/>
              </w:rPr>
              <w:t>10</w:t>
            </w:r>
          </w:p>
        </w:tc>
        <w:tc>
          <w:tcPr>
            <w:tcW w:w="762" w:type="dxa"/>
            <w:vAlign w:val="top"/>
          </w:tcPr>
          <w:p>
            <w:pPr>
              <w:pStyle w:val="8"/>
              <w:spacing w:before="49" w:line="227" w:lineRule="auto"/>
              <w:ind w:left="173"/>
            </w:pPr>
            <w:r>
              <w:rPr>
                <w:b/>
                <w:bCs/>
                <w:spacing w:val="0"/>
              </w:rPr>
              <w:t>上海</w:t>
            </w:r>
          </w:p>
        </w:tc>
        <w:tc>
          <w:tcPr>
            <w:tcW w:w="4723" w:type="dxa"/>
            <w:vAlign w:val="top"/>
          </w:tcPr>
          <w:p>
            <w:pPr>
              <w:pStyle w:val="8"/>
              <w:spacing w:before="48" w:line="227" w:lineRule="auto"/>
              <w:ind w:left="2155"/>
            </w:pPr>
            <w:r>
              <w:rPr>
                <w:spacing w:val="0"/>
              </w:rPr>
              <w:t>全市</w:t>
            </w:r>
          </w:p>
        </w:tc>
        <w:tc>
          <w:tcPr>
            <w:tcW w:w="795" w:type="dxa"/>
            <w:vAlign w:val="top"/>
          </w:tcPr>
          <w:p>
            <w:pPr>
              <w:pStyle w:val="8"/>
              <w:spacing w:before="79" w:line="190" w:lineRule="auto"/>
              <w:ind w:left="208"/>
            </w:pPr>
            <w:r>
              <w:rPr>
                <w:spacing w:val="0"/>
              </w:rPr>
              <w:t>1100</w:t>
            </w:r>
          </w:p>
        </w:tc>
        <w:tc>
          <w:tcPr>
            <w:tcW w:w="780" w:type="dxa"/>
            <w:vAlign w:val="top"/>
          </w:tcPr>
          <w:p>
            <w:pPr>
              <w:pStyle w:val="8"/>
              <w:spacing w:before="81" w:line="189" w:lineRule="auto"/>
              <w:ind w:left="239"/>
            </w:pPr>
            <w:r>
              <w:rPr>
                <w:spacing w:val="0"/>
              </w:rPr>
              <w:t>600</w:t>
            </w:r>
          </w:p>
        </w:tc>
        <w:tc>
          <w:tcPr>
            <w:tcW w:w="1273" w:type="dxa"/>
            <w:vAlign w:val="top"/>
          </w:tcPr>
          <w:p>
            <w:pPr>
              <w:pStyle w:val="8"/>
              <w:spacing w:before="81" w:line="189" w:lineRule="auto"/>
              <w:ind w:left="486"/>
            </w:pPr>
            <w:r>
              <w:t>500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restart"/>
            <w:tcBorders>
              <w:bottom w:val="nil"/>
            </w:tcBorders>
            <w:vAlign w:val="top"/>
          </w:tcPr>
          <w:p>
            <w:pPr>
              <w:pStyle w:val="8"/>
              <w:spacing w:before="236" w:line="189" w:lineRule="auto"/>
              <w:ind w:left="243"/>
            </w:pPr>
            <w:r>
              <w:rPr>
                <w:spacing w:val="0"/>
              </w:rPr>
              <w:t>11</w:t>
            </w:r>
          </w:p>
        </w:tc>
        <w:tc>
          <w:tcPr>
            <w:tcW w:w="762" w:type="dxa"/>
            <w:vMerge w:val="restart"/>
            <w:tcBorders>
              <w:bottom w:val="nil"/>
            </w:tcBorders>
            <w:vAlign w:val="top"/>
          </w:tcPr>
          <w:p>
            <w:pPr>
              <w:pStyle w:val="8"/>
              <w:spacing w:before="204" w:line="228" w:lineRule="auto"/>
              <w:ind w:left="173"/>
            </w:pPr>
            <w:r>
              <w:rPr>
                <w:b/>
                <w:bCs/>
                <w:spacing w:val="0"/>
              </w:rPr>
              <w:t>江苏</w:t>
            </w:r>
          </w:p>
        </w:tc>
        <w:tc>
          <w:tcPr>
            <w:tcW w:w="4723" w:type="dxa"/>
            <w:vAlign w:val="top"/>
          </w:tcPr>
          <w:p>
            <w:pPr>
              <w:pStyle w:val="8"/>
              <w:spacing w:before="48" w:line="226" w:lineRule="auto"/>
              <w:ind w:left="113"/>
            </w:pPr>
            <w:r>
              <w:rPr>
                <w:spacing w:val="0"/>
              </w:rPr>
              <w:t>南京市、苏州市、无锡市、常州市、镇江市</w:t>
            </w:r>
          </w:p>
        </w:tc>
        <w:tc>
          <w:tcPr>
            <w:tcW w:w="795" w:type="dxa"/>
            <w:vAlign w:val="top"/>
          </w:tcPr>
          <w:p>
            <w:pPr>
              <w:pStyle w:val="8"/>
              <w:spacing w:before="80" w:line="189" w:lineRule="auto"/>
              <w:ind w:left="246"/>
            </w:pPr>
            <w:r>
              <w:rPr>
                <w:spacing w:val="0"/>
              </w:rPr>
              <w:t>900</w:t>
            </w:r>
          </w:p>
        </w:tc>
        <w:tc>
          <w:tcPr>
            <w:tcW w:w="780" w:type="dxa"/>
            <w:vAlign w:val="top"/>
          </w:tcPr>
          <w:p>
            <w:pPr>
              <w:pStyle w:val="8"/>
              <w:spacing w:before="80" w:line="189" w:lineRule="auto"/>
              <w:ind w:left="237"/>
            </w:pPr>
            <w:r>
              <w:rPr>
                <w:spacing w:val="0"/>
              </w:rPr>
              <w:t>490</w:t>
            </w:r>
          </w:p>
        </w:tc>
        <w:tc>
          <w:tcPr>
            <w:tcW w:w="1273" w:type="dxa"/>
            <w:vAlign w:val="top"/>
          </w:tcPr>
          <w:p>
            <w:pPr>
              <w:pStyle w:val="8"/>
              <w:spacing w:before="80" w:line="189" w:lineRule="auto"/>
              <w:ind w:left="486"/>
            </w:pPr>
            <w:r>
              <w:t>380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tcBorders>
            <w:vAlign w:val="top"/>
          </w:tcPr>
          <w:p>
            <w:pPr>
              <w:rPr>
                <w:rFonts w:ascii="Arial"/>
                <w:sz w:val="21"/>
              </w:rPr>
            </w:pPr>
          </w:p>
        </w:tc>
        <w:tc>
          <w:tcPr>
            <w:tcW w:w="762" w:type="dxa"/>
            <w:vMerge w:val="continue"/>
            <w:tcBorders>
              <w:top w:val="nil"/>
            </w:tcBorders>
            <w:vAlign w:val="top"/>
          </w:tcPr>
          <w:p>
            <w:pPr>
              <w:rPr>
                <w:rFonts w:ascii="Arial"/>
                <w:sz w:val="21"/>
              </w:rPr>
            </w:pPr>
          </w:p>
        </w:tc>
        <w:tc>
          <w:tcPr>
            <w:tcW w:w="4723" w:type="dxa"/>
            <w:vAlign w:val="top"/>
          </w:tcPr>
          <w:p>
            <w:pPr>
              <w:pStyle w:val="8"/>
              <w:spacing w:before="47" w:line="228" w:lineRule="auto"/>
              <w:ind w:left="1943"/>
            </w:pPr>
            <w:r>
              <w:rPr>
                <w:spacing w:val="0"/>
              </w:rPr>
              <w:t>其他地区</w:t>
            </w:r>
          </w:p>
        </w:tc>
        <w:tc>
          <w:tcPr>
            <w:tcW w:w="795" w:type="dxa"/>
            <w:vAlign w:val="top"/>
          </w:tcPr>
          <w:p>
            <w:pPr>
              <w:pStyle w:val="8"/>
              <w:spacing w:before="80" w:line="189" w:lineRule="auto"/>
              <w:ind w:left="246"/>
            </w:pPr>
            <w:r>
              <w:rPr>
                <w:spacing w:val="0"/>
              </w:rPr>
              <w:t>900</w:t>
            </w:r>
          </w:p>
        </w:tc>
        <w:tc>
          <w:tcPr>
            <w:tcW w:w="780" w:type="dxa"/>
            <w:vAlign w:val="top"/>
          </w:tcPr>
          <w:p>
            <w:pPr>
              <w:pStyle w:val="8"/>
              <w:spacing w:before="80" w:line="189" w:lineRule="auto"/>
              <w:ind w:left="237"/>
            </w:pPr>
            <w:r>
              <w:rPr>
                <w:spacing w:val="0"/>
              </w:rPr>
              <w:t>490</w:t>
            </w:r>
          </w:p>
        </w:tc>
        <w:tc>
          <w:tcPr>
            <w:tcW w:w="1273" w:type="dxa"/>
            <w:vAlign w:val="top"/>
          </w:tcPr>
          <w:p>
            <w:pPr>
              <w:pStyle w:val="8"/>
              <w:spacing w:before="80" w:line="189" w:lineRule="auto"/>
              <w:ind w:left="486"/>
            </w:pPr>
            <w:r>
              <w:t>360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restart"/>
            <w:tcBorders>
              <w:bottom w:val="nil"/>
            </w:tcBorders>
            <w:vAlign w:val="top"/>
          </w:tcPr>
          <w:p>
            <w:pPr>
              <w:pStyle w:val="8"/>
              <w:spacing w:before="235" w:line="189" w:lineRule="auto"/>
              <w:ind w:left="243"/>
            </w:pPr>
            <w:r>
              <w:rPr>
                <w:spacing w:val="0"/>
              </w:rPr>
              <w:t>12</w:t>
            </w:r>
          </w:p>
        </w:tc>
        <w:tc>
          <w:tcPr>
            <w:tcW w:w="762" w:type="dxa"/>
            <w:vMerge w:val="restart"/>
            <w:tcBorders>
              <w:bottom w:val="nil"/>
            </w:tcBorders>
            <w:vAlign w:val="top"/>
          </w:tcPr>
          <w:p>
            <w:pPr>
              <w:pStyle w:val="8"/>
              <w:spacing w:before="203" w:line="230" w:lineRule="auto"/>
              <w:ind w:left="172"/>
            </w:pPr>
            <w:r>
              <w:rPr>
                <w:b/>
                <w:bCs/>
                <w:spacing w:val="0"/>
              </w:rPr>
              <w:t>浙江</w:t>
            </w:r>
          </w:p>
        </w:tc>
        <w:tc>
          <w:tcPr>
            <w:tcW w:w="4723" w:type="dxa"/>
            <w:vAlign w:val="top"/>
          </w:tcPr>
          <w:p>
            <w:pPr>
              <w:pStyle w:val="8"/>
              <w:spacing w:before="50" w:line="226" w:lineRule="auto"/>
              <w:ind w:left="2049"/>
            </w:pPr>
            <w:r>
              <w:rPr>
                <w:spacing w:val="0"/>
              </w:rPr>
              <w:t>杭州市</w:t>
            </w:r>
          </w:p>
        </w:tc>
        <w:tc>
          <w:tcPr>
            <w:tcW w:w="795" w:type="dxa"/>
            <w:vAlign w:val="top"/>
          </w:tcPr>
          <w:p>
            <w:pPr>
              <w:pStyle w:val="8"/>
              <w:spacing w:before="82" w:line="189" w:lineRule="auto"/>
              <w:ind w:left="246"/>
            </w:pPr>
            <w:r>
              <w:rPr>
                <w:spacing w:val="0"/>
              </w:rPr>
              <w:t>900</w:t>
            </w:r>
          </w:p>
        </w:tc>
        <w:tc>
          <w:tcPr>
            <w:tcW w:w="780" w:type="dxa"/>
            <w:vAlign w:val="top"/>
          </w:tcPr>
          <w:p>
            <w:pPr>
              <w:pStyle w:val="8"/>
              <w:spacing w:before="82" w:line="189" w:lineRule="auto"/>
              <w:ind w:left="242"/>
            </w:pPr>
            <w:r>
              <w:t>500</w:t>
            </w:r>
          </w:p>
        </w:tc>
        <w:tc>
          <w:tcPr>
            <w:tcW w:w="1273" w:type="dxa"/>
            <w:vAlign w:val="top"/>
          </w:tcPr>
          <w:p>
            <w:pPr>
              <w:pStyle w:val="8"/>
              <w:spacing w:before="82" w:line="189" w:lineRule="auto"/>
              <w:ind w:left="481"/>
            </w:pPr>
            <w:r>
              <w:rPr>
                <w:spacing w:val="0"/>
              </w:rPr>
              <w:t>400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tcBorders>
            <w:vAlign w:val="top"/>
          </w:tcPr>
          <w:p>
            <w:pPr>
              <w:rPr>
                <w:rFonts w:ascii="Arial"/>
                <w:sz w:val="21"/>
              </w:rPr>
            </w:pPr>
          </w:p>
        </w:tc>
        <w:tc>
          <w:tcPr>
            <w:tcW w:w="762" w:type="dxa"/>
            <w:vMerge w:val="continue"/>
            <w:tcBorders>
              <w:top w:val="nil"/>
            </w:tcBorders>
            <w:vAlign w:val="top"/>
          </w:tcPr>
          <w:p>
            <w:pPr>
              <w:rPr>
                <w:rFonts w:ascii="Arial"/>
                <w:sz w:val="21"/>
              </w:rPr>
            </w:pPr>
          </w:p>
        </w:tc>
        <w:tc>
          <w:tcPr>
            <w:tcW w:w="4723" w:type="dxa"/>
            <w:vAlign w:val="top"/>
          </w:tcPr>
          <w:p>
            <w:pPr>
              <w:pStyle w:val="8"/>
              <w:spacing w:before="50" w:line="226" w:lineRule="auto"/>
              <w:ind w:left="1943"/>
            </w:pPr>
            <w:r>
              <w:rPr>
                <w:spacing w:val="0"/>
              </w:rPr>
              <w:t>其他地区</w:t>
            </w:r>
          </w:p>
        </w:tc>
        <w:tc>
          <w:tcPr>
            <w:tcW w:w="795" w:type="dxa"/>
            <w:vAlign w:val="top"/>
          </w:tcPr>
          <w:p>
            <w:pPr>
              <w:pStyle w:val="8"/>
              <w:spacing w:before="81" w:line="189" w:lineRule="auto"/>
              <w:ind w:left="246"/>
            </w:pPr>
            <w:r>
              <w:rPr>
                <w:spacing w:val="0"/>
              </w:rPr>
              <w:t>800</w:t>
            </w:r>
          </w:p>
        </w:tc>
        <w:tc>
          <w:tcPr>
            <w:tcW w:w="780" w:type="dxa"/>
            <w:vAlign w:val="top"/>
          </w:tcPr>
          <w:p>
            <w:pPr>
              <w:pStyle w:val="8"/>
              <w:spacing w:before="81" w:line="189" w:lineRule="auto"/>
              <w:ind w:left="237"/>
            </w:pPr>
            <w:r>
              <w:rPr>
                <w:spacing w:val="0"/>
              </w:rPr>
              <w:t>490</w:t>
            </w:r>
          </w:p>
        </w:tc>
        <w:tc>
          <w:tcPr>
            <w:tcW w:w="1273" w:type="dxa"/>
            <w:vAlign w:val="top"/>
          </w:tcPr>
          <w:p>
            <w:pPr>
              <w:pStyle w:val="8"/>
              <w:spacing w:before="81" w:line="189" w:lineRule="auto"/>
              <w:ind w:left="486"/>
            </w:pPr>
            <w:r>
              <w:t>340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Align w:val="top"/>
          </w:tcPr>
          <w:p>
            <w:pPr>
              <w:pStyle w:val="8"/>
              <w:spacing w:before="80" w:line="190" w:lineRule="auto"/>
              <w:ind w:left="243"/>
            </w:pPr>
            <w:r>
              <w:rPr>
                <w:spacing w:val="0"/>
              </w:rPr>
              <w:t>13</w:t>
            </w:r>
          </w:p>
        </w:tc>
        <w:tc>
          <w:tcPr>
            <w:tcW w:w="762" w:type="dxa"/>
            <w:vAlign w:val="top"/>
          </w:tcPr>
          <w:p>
            <w:pPr>
              <w:pStyle w:val="8"/>
              <w:spacing w:before="49" w:line="227" w:lineRule="auto"/>
              <w:ind w:left="179"/>
            </w:pPr>
            <w:r>
              <w:rPr>
                <w:b/>
                <w:bCs/>
              </w:rPr>
              <w:t>宁波</w:t>
            </w:r>
          </w:p>
        </w:tc>
        <w:tc>
          <w:tcPr>
            <w:tcW w:w="4723" w:type="dxa"/>
            <w:vAlign w:val="top"/>
          </w:tcPr>
          <w:p>
            <w:pPr>
              <w:pStyle w:val="8"/>
              <w:spacing w:before="49" w:line="227" w:lineRule="auto"/>
              <w:ind w:left="2155"/>
            </w:pPr>
            <w:r>
              <w:rPr>
                <w:spacing w:val="0"/>
              </w:rPr>
              <w:t>全市</w:t>
            </w:r>
          </w:p>
        </w:tc>
        <w:tc>
          <w:tcPr>
            <w:tcW w:w="795" w:type="dxa"/>
            <w:vAlign w:val="top"/>
          </w:tcPr>
          <w:p>
            <w:pPr>
              <w:pStyle w:val="8"/>
              <w:spacing w:before="81" w:line="189" w:lineRule="auto"/>
              <w:ind w:left="246"/>
            </w:pPr>
            <w:r>
              <w:rPr>
                <w:spacing w:val="0"/>
              </w:rPr>
              <w:t>800</w:t>
            </w:r>
          </w:p>
        </w:tc>
        <w:tc>
          <w:tcPr>
            <w:tcW w:w="780" w:type="dxa"/>
            <w:vAlign w:val="top"/>
          </w:tcPr>
          <w:p>
            <w:pPr>
              <w:pStyle w:val="8"/>
              <w:spacing w:before="81" w:line="189" w:lineRule="auto"/>
              <w:ind w:left="237"/>
            </w:pPr>
            <w:r>
              <w:rPr>
                <w:spacing w:val="0"/>
              </w:rPr>
              <w:t>450</w:t>
            </w:r>
          </w:p>
        </w:tc>
        <w:tc>
          <w:tcPr>
            <w:tcW w:w="1273" w:type="dxa"/>
            <w:vAlign w:val="top"/>
          </w:tcPr>
          <w:p>
            <w:pPr>
              <w:pStyle w:val="8"/>
              <w:spacing w:before="81" w:line="189" w:lineRule="auto"/>
              <w:ind w:left="486"/>
            </w:pPr>
            <w:r>
              <w:t>350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Align w:val="top"/>
          </w:tcPr>
          <w:p>
            <w:pPr>
              <w:pStyle w:val="8"/>
              <w:spacing w:before="80" w:line="189" w:lineRule="auto"/>
              <w:ind w:left="243"/>
            </w:pPr>
            <w:r>
              <w:rPr>
                <w:spacing w:val="0"/>
              </w:rPr>
              <w:t>14</w:t>
            </w:r>
          </w:p>
        </w:tc>
        <w:tc>
          <w:tcPr>
            <w:tcW w:w="762" w:type="dxa"/>
            <w:vAlign w:val="top"/>
          </w:tcPr>
          <w:p>
            <w:pPr>
              <w:pStyle w:val="8"/>
              <w:spacing w:before="48" w:line="227" w:lineRule="auto"/>
              <w:ind w:left="176"/>
            </w:pPr>
            <w:r>
              <w:rPr>
                <w:b/>
                <w:bCs/>
                <w:spacing w:val="0"/>
              </w:rPr>
              <w:t>安徽</w:t>
            </w:r>
          </w:p>
        </w:tc>
        <w:tc>
          <w:tcPr>
            <w:tcW w:w="4723" w:type="dxa"/>
            <w:vAlign w:val="top"/>
          </w:tcPr>
          <w:p>
            <w:pPr>
              <w:pStyle w:val="8"/>
              <w:spacing w:before="48" w:line="227" w:lineRule="auto"/>
              <w:ind w:left="2155"/>
            </w:pPr>
            <w:r>
              <w:rPr>
                <w:spacing w:val="0"/>
              </w:rPr>
              <w:t>全省</w:t>
            </w:r>
          </w:p>
        </w:tc>
        <w:tc>
          <w:tcPr>
            <w:tcW w:w="795" w:type="dxa"/>
            <w:vAlign w:val="top"/>
          </w:tcPr>
          <w:p>
            <w:pPr>
              <w:pStyle w:val="8"/>
              <w:spacing w:before="81" w:line="189" w:lineRule="auto"/>
              <w:ind w:left="246"/>
            </w:pPr>
            <w:r>
              <w:rPr>
                <w:spacing w:val="0"/>
              </w:rPr>
              <w:t>800</w:t>
            </w:r>
          </w:p>
        </w:tc>
        <w:tc>
          <w:tcPr>
            <w:tcW w:w="780" w:type="dxa"/>
            <w:vAlign w:val="top"/>
          </w:tcPr>
          <w:p>
            <w:pPr>
              <w:pStyle w:val="8"/>
              <w:spacing w:before="81" w:line="189" w:lineRule="auto"/>
              <w:ind w:left="237"/>
            </w:pPr>
            <w:r>
              <w:rPr>
                <w:spacing w:val="0"/>
              </w:rPr>
              <w:t>460</w:t>
            </w:r>
          </w:p>
        </w:tc>
        <w:tc>
          <w:tcPr>
            <w:tcW w:w="1273" w:type="dxa"/>
            <w:vAlign w:val="top"/>
          </w:tcPr>
          <w:p>
            <w:pPr>
              <w:pStyle w:val="8"/>
              <w:spacing w:before="81" w:line="189" w:lineRule="auto"/>
              <w:ind w:left="486"/>
            </w:pPr>
            <w:r>
              <w:t>350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restart"/>
            <w:tcBorders>
              <w:bottom w:val="nil"/>
            </w:tcBorders>
            <w:vAlign w:val="top"/>
          </w:tcPr>
          <w:p>
            <w:pPr>
              <w:pStyle w:val="8"/>
              <w:spacing w:before="235" w:line="190" w:lineRule="auto"/>
              <w:ind w:left="243"/>
            </w:pPr>
            <w:r>
              <w:rPr>
                <w:spacing w:val="0"/>
              </w:rPr>
              <w:t>15</w:t>
            </w:r>
          </w:p>
        </w:tc>
        <w:tc>
          <w:tcPr>
            <w:tcW w:w="762" w:type="dxa"/>
            <w:vMerge w:val="restart"/>
            <w:tcBorders>
              <w:bottom w:val="nil"/>
            </w:tcBorders>
            <w:vAlign w:val="top"/>
          </w:tcPr>
          <w:p>
            <w:pPr>
              <w:pStyle w:val="8"/>
              <w:spacing w:before="205" w:line="228" w:lineRule="auto"/>
              <w:ind w:left="171"/>
            </w:pPr>
            <w:r>
              <w:rPr>
                <w:b/>
                <w:bCs/>
                <w:spacing w:val="0"/>
              </w:rPr>
              <w:t>福建</w:t>
            </w:r>
          </w:p>
        </w:tc>
        <w:tc>
          <w:tcPr>
            <w:tcW w:w="4723" w:type="dxa"/>
            <w:vAlign w:val="top"/>
          </w:tcPr>
          <w:p>
            <w:pPr>
              <w:pStyle w:val="8"/>
              <w:spacing w:before="48" w:line="226" w:lineRule="auto"/>
              <w:ind w:left="789"/>
            </w:pPr>
            <w:r>
              <w:rPr>
                <w:spacing w:val="0"/>
              </w:rPr>
              <w:t>福州市、泉州市、平潭综合实验区</w:t>
            </w:r>
          </w:p>
        </w:tc>
        <w:tc>
          <w:tcPr>
            <w:tcW w:w="795" w:type="dxa"/>
            <w:vAlign w:val="top"/>
          </w:tcPr>
          <w:p>
            <w:pPr>
              <w:pStyle w:val="8"/>
              <w:spacing w:before="80" w:line="189" w:lineRule="auto"/>
              <w:ind w:left="246"/>
            </w:pPr>
            <w:r>
              <w:rPr>
                <w:spacing w:val="0"/>
              </w:rPr>
              <w:t>900</w:t>
            </w:r>
          </w:p>
        </w:tc>
        <w:tc>
          <w:tcPr>
            <w:tcW w:w="780" w:type="dxa"/>
            <w:vAlign w:val="top"/>
          </w:tcPr>
          <w:p>
            <w:pPr>
              <w:pStyle w:val="8"/>
              <w:spacing w:before="80" w:line="189" w:lineRule="auto"/>
              <w:ind w:left="237"/>
            </w:pPr>
            <w:r>
              <w:rPr>
                <w:spacing w:val="0"/>
              </w:rPr>
              <w:t>480</w:t>
            </w:r>
          </w:p>
        </w:tc>
        <w:tc>
          <w:tcPr>
            <w:tcW w:w="1273" w:type="dxa"/>
            <w:vAlign w:val="top"/>
          </w:tcPr>
          <w:p>
            <w:pPr>
              <w:pStyle w:val="8"/>
              <w:spacing w:before="80" w:line="189" w:lineRule="auto"/>
              <w:ind w:left="486"/>
            </w:pPr>
            <w:r>
              <w:t>380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tcBorders>
            <w:vAlign w:val="top"/>
          </w:tcPr>
          <w:p>
            <w:pPr>
              <w:rPr>
                <w:rFonts w:ascii="Arial"/>
                <w:sz w:val="21"/>
              </w:rPr>
            </w:pPr>
          </w:p>
        </w:tc>
        <w:tc>
          <w:tcPr>
            <w:tcW w:w="762" w:type="dxa"/>
            <w:vMerge w:val="continue"/>
            <w:tcBorders>
              <w:top w:val="nil"/>
            </w:tcBorders>
            <w:vAlign w:val="top"/>
          </w:tcPr>
          <w:p>
            <w:pPr>
              <w:rPr>
                <w:rFonts w:ascii="Arial"/>
                <w:sz w:val="21"/>
              </w:rPr>
            </w:pPr>
          </w:p>
        </w:tc>
        <w:tc>
          <w:tcPr>
            <w:tcW w:w="4723" w:type="dxa"/>
            <w:vAlign w:val="top"/>
          </w:tcPr>
          <w:p>
            <w:pPr>
              <w:pStyle w:val="8"/>
              <w:spacing w:before="47" w:line="228" w:lineRule="auto"/>
              <w:ind w:left="1943"/>
            </w:pPr>
            <w:r>
              <w:rPr>
                <w:spacing w:val="0"/>
              </w:rPr>
              <w:t>其他地区</w:t>
            </w:r>
          </w:p>
        </w:tc>
        <w:tc>
          <w:tcPr>
            <w:tcW w:w="795" w:type="dxa"/>
            <w:vAlign w:val="top"/>
          </w:tcPr>
          <w:p>
            <w:pPr>
              <w:pStyle w:val="8"/>
              <w:spacing w:before="80" w:line="189" w:lineRule="auto"/>
              <w:ind w:left="246"/>
            </w:pPr>
            <w:r>
              <w:rPr>
                <w:spacing w:val="0"/>
              </w:rPr>
              <w:t>900</w:t>
            </w:r>
          </w:p>
        </w:tc>
        <w:tc>
          <w:tcPr>
            <w:tcW w:w="780" w:type="dxa"/>
            <w:vAlign w:val="top"/>
          </w:tcPr>
          <w:p>
            <w:pPr>
              <w:pStyle w:val="8"/>
              <w:spacing w:before="80" w:line="189" w:lineRule="auto"/>
              <w:ind w:left="237"/>
            </w:pPr>
            <w:r>
              <w:rPr>
                <w:spacing w:val="0"/>
              </w:rPr>
              <w:t>480</w:t>
            </w:r>
          </w:p>
        </w:tc>
        <w:tc>
          <w:tcPr>
            <w:tcW w:w="1273" w:type="dxa"/>
            <w:vAlign w:val="top"/>
          </w:tcPr>
          <w:p>
            <w:pPr>
              <w:pStyle w:val="8"/>
              <w:spacing w:before="80" w:line="189" w:lineRule="auto"/>
              <w:ind w:left="486"/>
            </w:pPr>
            <w:r>
              <w:t>350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Align w:val="top"/>
          </w:tcPr>
          <w:p>
            <w:pPr>
              <w:pStyle w:val="8"/>
              <w:spacing w:before="81" w:line="190" w:lineRule="auto"/>
              <w:ind w:left="243"/>
            </w:pPr>
            <w:r>
              <w:rPr>
                <w:spacing w:val="0"/>
              </w:rPr>
              <w:t>16</w:t>
            </w:r>
          </w:p>
        </w:tc>
        <w:tc>
          <w:tcPr>
            <w:tcW w:w="762" w:type="dxa"/>
            <w:vAlign w:val="top"/>
          </w:tcPr>
          <w:p>
            <w:pPr>
              <w:pStyle w:val="8"/>
              <w:spacing w:before="50" w:line="226" w:lineRule="auto"/>
              <w:ind w:left="179"/>
            </w:pPr>
            <w:r>
              <w:rPr>
                <w:b/>
                <w:bCs/>
              </w:rPr>
              <w:t>厦门</w:t>
            </w:r>
          </w:p>
        </w:tc>
        <w:tc>
          <w:tcPr>
            <w:tcW w:w="4723" w:type="dxa"/>
            <w:vAlign w:val="top"/>
          </w:tcPr>
          <w:p>
            <w:pPr>
              <w:pStyle w:val="8"/>
              <w:spacing w:before="50" w:line="226" w:lineRule="auto"/>
              <w:ind w:left="2155"/>
            </w:pPr>
            <w:r>
              <w:rPr>
                <w:spacing w:val="0"/>
              </w:rPr>
              <w:t>全市</w:t>
            </w:r>
          </w:p>
        </w:tc>
        <w:tc>
          <w:tcPr>
            <w:tcW w:w="795" w:type="dxa"/>
            <w:vAlign w:val="top"/>
          </w:tcPr>
          <w:p>
            <w:pPr>
              <w:pStyle w:val="8"/>
              <w:spacing w:before="82" w:line="189" w:lineRule="auto"/>
              <w:ind w:left="246"/>
            </w:pPr>
            <w:r>
              <w:rPr>
                <w:spacing w:val="0"/>
              </w:rPr>
              <w:t>900</w:t>
            </w:r>
          </w:p>
        </w:tc>
        <w:tc>
          <w:tcPr>
            <w:tcW w:w="780" w:type="dxa"/>
            <w:vAlign w:val="top"/>
          </w:tcPr>
          <w:p>
            <w:pPr>
              <w:pStyle w:val="8"/>
              <w:spacing w:before="82" w:line="189" w:lineRule="auto"/>
              <w:ind w:left="242"/>
            </w:pPr>
            <w:r>
              <w:t>500</w:t>
            </w:r>
          </w:p>
        </w:tc>
        <w:tc>
          <w:tcPr>
            <w:tcW w:w="1273" w:type="dxa"/>
            <w:vAlign w:val="top"/>
          </w:tcPr>
          <w:p>
            <w:pPr>
              <w:pStyle w:val="8"/>
              <w:spacing w:before="82" w:line="189" w:lineRule="auto"/>
              <w:ind w:left="481"/>
            </w:pPr>
            <w:r>
              <w:rPr>
                <w:spacing w:val="0"/>
              </w:rPr>
              <w:t>400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Align w:val="top"/>
          </w:tcPr>
          <w:p>
            <w:pPr>
              <w:pStyle w:val="8"/>
              <w:spacing w:before="80" w:line="190" w:lineRule="auto"/>
              <w:ind w:left="243"/>
            </w:pPr>
            <w:r>
              <w:rPr>
                <w:spacing w:val="0"/>
              </w:rPr>
              <w:t>17</w:t>
            </w:r>
          </w:p>
        </w:tc>
        <w:tc>
          <w:tcPr>
            <w:tcW w:w="762" w:type="dxa"/>
            <w:vAlign w:val="top"/>
          </w:tcPr>
          <w:p>
            <w:pPr>
              <w:pStyle w:val="8"/>
              <w:spacing w:before="50" w:line="226" w:lineRule="auto"/>
              <w:ind w:left="173"/>
            </w:pPr>
            <w:r>
              <w:rPr>
                <w:b/>
                <w:bCs/>
                <w:spacing w:val="0"/>
              </w:rPr>
              <w:t>江西</w:t>
            </w:r>
          </w:p>
        </w:tc>
        <w:tc>
          <w:tcPr>
            <w:tcW w:w="4723" w:type="dxa"/>
            <w:vAlign w:val="top"/>
          </w:tcPr>
          <w:p>
            <w:pPr>
              <w:pStyle w:val="8"/>
              <w:spacing w:before="50" w:line="226" w:lineRule="auto"/>
              <w:ind w:left="2155"/>
            </w:pPr>
            <w:r>
              <w:rPr>
                <w:spacing w:val="0"/>
              </w:rPr>
              <w:t>全省</w:t>
            </w:r>
          </w:p>
        </w:tc>
        <w:tc>
          <w:tcPr>
            <w:tcW w:w="795" w:type="dxa"/>
            <w:vAlign w:val="top"/>
          </w:tcPr>
          <w:p>
            <w:pPr>
              <w:pStyle w:val="8"/>
              <w:spacing w:before="81" w:line="189" w:lineRule="auto"/>
              <w:ind w:left="246"/>
            </w:pPr>
            <w:r>
              <w:rPr>
                <w:spacing w:val="0"/>
              </w:rPr>
              <w:t>800</w:t>
            </w:r>
          </w:p>
        </w:tc>
        <w:tc>
          <w:tcPr>
            <w:tcW w:w="780" w:type="dxa"/>
            <w:vAlign w:val="top"/>
          </w:tcPr>
          <w:p>
            <w:pPr>
              <w:pStyle w:val="8"/>
              <w:spacing w:before="81" w:line="189" w:lineRule="auto"/>
              <w:ind w:left="237"/>
            </w:pPr>
            <w:r>
              <w:rPr>
                <w:spacing w:val="0"/>
              </w:rPr>
              <w:t>470</w:t>
            </w:r>
          </w:p>
        </w:tc>
        <w:tc>
          <w:tcPr>
            <w:tcW w:w="1273" w:type="dxa"/>
            <w:vAlign w:val="top"/>
          </w:tcPr>
          <w:p>
            <w:pPr>
              <w:pStyle w:val="8"/>
              <w:spacing w:before="81" w:line="189" w:lineRule="auto"/>
              <w:ind w:left="486"/>
            </w:pPr>
            <w:r>
              <w:t>350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4" w:hRule="atLeast"/>
        </w:trPr>
        <w:tc>
          <w:tcPr>
            <w:tcW w:w="653" w:type="dxa"/>
            <w:vMerge w:val="restart"/>
            <w:tcBorders>
              <w:bottom w:val="nil"/>
            </w:tcBorders>
            <w:vAlign w:val="top"/>
          </w:tcPr>
          <w:p>
            <w:pPr>
              <w:spacing w:line="318" w:lineRule="auto"/>
              <w:rPr>
                <w:rFonts w:ascii="Arial"/>
                <w:sz w:val="21"/>
              </w:rPr>
            </w:pPr>
          </w:p>
          <w:p>
            <w:pPr>
              <w:pStyle w:val="8"/>
              <w:spacing w:before="65" w:line="190" w:lineRule="auto"/>
              <w:ind w:left="243"/>
            </w:pPr>
            <w:r>
              <w:rPr>
                <w:spacing w:val="0"/>
              </w:rPr>
              <w:t>18</w:t>
            </w:r>
          </w:p>
        </w:tc>
        <w:tc>
          <w:tcPr>
            <w:tcW w:w="762" w:type="dxa"/>
            <w:vMerge w:val="restart"/>
            <w:tcBorders>
              <w:bottom w:val="nil"/>
            </w:tcBorders>
            <w:vAlign w:val="top"/>
          </w:tcPr>
          <w:p>
            <w:pPr>
              <w:spacing w:line="287" w:lineRule="auto"/>
              <w:rPr>
                <w:rFonts w:ascii="Arial"/>
                <w:sz w:val="21"/>
              </w:rPr>
            </w:pPr>
          </w:p>
          <w:p>
            <w:pPr>
              <w:pStyle w:val="8"/>
              <w:spacing w:before="65" w:line="227" w:lineRule="auto"/>
              <w:ind w:left="193"/>
            </w:pPr>
            <w:r>
              <w:rPr>
                <w:b/>
                <w:bCs/>
                <w:spacing w:val="0"/>
              </w:rPr>
              <w:t>山东</w:t>
            </w:r>
          </w:p>
        </w:tc>
        <w:tc>
          <w:tcPr>
            <w:tcW w:w="4723" w:type="dxa"/>
            <w:vAlign w:val="top"/>
          </w:tcPr>
          <w:p>
            <w:pPr>
              <w:pStyle w:val="8"/>
              <w:spacing w:before="50" w:line="251" w:lineRule="auto"/>
              <w:ind w:left="111" w:right="203"/>
            </w:pPr>
            <w:r>
              <w:rPr>
                <w:spacing w:val="-6"/>
              </w:rPr>
              <w:t>济南市、淄博市、枣庄市、东营市、烟台市、潍坊市、济宁市、泰安市、威海市、日照市</w:t>
            </w:r>
          </w:p>
        </w:tc>
        <w:tc>
          <w:tcPr>
            <w:tcW w:w="795" w:type="dxa"/>
            <w:vAlign w:val="top"/>
          </w:tcPr>
          <w:p>
            <w:pPr>
              <w:pStyle w:val="8"/>
              <w:spacing w:before="230" w:line="189" w:lineRule="auto"/>
              <w:ind w:left="246"/>
            </w:pPr>
            <w:r>
              <w:rPr>
                <w:spacing w:val="0"/>
              </w:rPr>
              <w:t>800</w:t>
            </w:r>
          </w:p>
        </w:tc>
        <w:tc>
          <w:tcPr>
            <w:tcW w:w="780" w:type="dxa"/>
            <w:vAlign w:val="top"/>
          </w:tcPr>
          <w:p>
            <w:pPr>
              <w:pStyle w:val="8"/>
              <w:spacing w:before="230" w:line="189" w:lineRule="auto"/>
              <w:ind w:left="237"/>
            </w:pPr>
            <w:r>
              <w:rPr>
                <w:spacing w:val="0"/>
              </w:rPr>
              <w:t>480</w:t>
            </w:r>
          </w:p>
        </w:tc>
        <w:tc>
          <w:tcPr>
            <w:tcW w:w="1273" w:type="dxa"/>
            <w:vAlign w:val="top"/>
          </w:tcPr>
          <w:p>
            <w:pPr>
              <w:pStyle w:val="8"/>
              <w:spacing w:before="230" w:line="189" w:lineRule="auto"/>
              <w:ind w:left="486"/>
            </w:pPr>
            <w:r>
              <w:t>380</w:t>
            </w:r>
            <w:r>
              <w:rPr>
                <w:rFonts w:hint="eastAsia"/>
                <w:lang w:val="en-US" w:eastAsia="zh-CN"/>
              </w:rPr>
              <w:t xml:space="preserve"> </w:t>
            </w:r>
          </w:p>
        </w:tc>
        <w:tc>
          <w:tcPr>
            <w:tcW w:w="1710" w:type="dxa"/>
            <w:vAlign w:val="top"/>
          </w:tcPr>
          <w:p>
            <w:pPr>
              <w:pStyle w:val="8"/>
              <w:spacing w:before="50" w:line="251" w:lineRule="auto"/>
              <w:ind w:left="149" w:right="34" w:hanging="37"/>
            </w:pPr>
            <w:r>
              <w:rPr>
                <w:spacing w:val="0"/>
              </w:rPr>
              <w:t>烟台市、威海市、 日照市</w:t>
            </w:r>
          </w:p>
        </w:tc>
        <w:tc>
          <w:tcPr>
            <w:tcW w:w="1814" w:type="dxa"/>
            <w:vAlign w:val="top"/>
          </w:tcPr>
          <w:p>
            <w:pPr>
              <w:pStyle w:val="8"/>
              <w:spacing w:before="198" w:line="227" w:lineRule="auto"/>
              <w:ind w:left="629"/>
            </w:pPr>
            <w:r>
              <w:t>7-9</w:t>
            </w:r>
            <w:r>
              <w:rPr>
                <w:spacing w:val="0"/>
              </w:rPr>
              <w:t xml:space="preserve"> </w:t>
            </w:r>
            <w:r>
              <w:t>月</w:t>
            </w:r>
          </w:p>
        </w:tc>
        <w:tc>
          <w:tcPr>
            <w:tcW w:w="795" w:type="dxa"/>
            <w:vAlign w:val="top"/>
          </w:tcPr>
          <w:p>
            <w:pPr>
              <w:pStyle w:val="8"/>
              <w:spacing w:before="230" w:line="189" w:lineRule="auto"/>
              <w:ind w:left="248"/>
            </w:pPr>
            <w:r>
              <w:rPr>
                <w:spacing w:val="0"/>
              </w:rPr>
              <w:t>960</w:t>
            </w:r>
          </w:p>
        </w:tc>
        <w:tc>
          <w:tcPr>
            <w:tcW w:w="675" w:type="dxa"/>
            <w:vAlign w:val="top"/>
          </w:tcPr>
          <w:p>
            <w:pPr>
              <w:pStyle w:val="8"/>
              <w:spacing w:before="230" w:line="189" w:lineRule="auto"/>
              <w:ind w:left="191"/>
            </w:pPr>
            <w:r>
              <w:t>570</w:t>
            </w:r>
          </w:p>
        </w:tc>
        <w:tc>
          <w:tcPr>
            <w:tcW w:w="844" w:type="dxa"/>
            <w:vAlign w:val="top"/>
          </w:tcPr>
          <w:p>
            <w:pPr>
              <w:pStyle w:val="8"/>
              <w:spacing w:before="230" w:line="189" w:lineRule="auto"/>
              <w:ind w:left="270"/>
            </w:pPr>
            <w:r>
              <w:rPr>
                <w:spacing w:val="0"/>
              </w:rPr>
              <w:t>450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tcBorders>
            <w:vAlign w:val="top"/>
          </w:tcPr>
          <w:p>
            <w:pPr>
              <w:rPr>
                <w:rFonts w:ascii="Arial"/>
                <w:sz w:val="21"/>
              </w:rPr>
            </w:pPr>
          </w:p>
        </w:tc>
        <w:tc>
          <w:tcPr>
            <w:tcW w:w="762" w:type="dxa"/>
            <w:vMerge w:val="continue"/>
            <w:tcBorders>
              <w:top w:val="nil"/>
            </w:tcBorders>
            <w:vAlign w:val="top"/>
          </w:tcPr>
          <w:p>
            <w:pPr>
              <w:rPr>
                <w:rFonts w:ascii="Arial"/>
                <w:sz w:val="21"/>
              </w:rPr>
            </w:pPr>
          </w:p>
        </w:tc>
        <w:tc>
          <w:tcPr>
            <w:tcW w:w="4723" w:type="dxa"/>
            <w:vAlign w:val="top"/>
          </w:tcPr>
          <w:p>
            <w:pPr>
              <w:pStyle w:val="8"/>
              <w:spacing w:before="50" w:line="226" w:lineRule="auto"/>
              <w:ind w:left="1943"/>
            </w:pPr>
            <w:r>
              <w:rPr>
                <w:spacing w:val="0"/>
              </w:rPr>
              <w:t>其他地区</w:t>
            </w:r>
          </w:p>
        </w:tc>
        <w:tc>
          <w:tcPr>
            <w:tcW w:w="795" w:type="dxa"/>
            <w:vAlign w:val="top"/>
          </w:tcPr>
          <w:p>
            <w:pPr>
              <w:pStyle w:val="8"/>
              <w:spacing w:before="82" w:line="189" w:lineRule="auto"/>
              <w:ind w:left="246"/>
            </w:pPr>
            <w:r>
              <w:rPr>
                <w:spacing w:val="0"/>
              </w:rPr>
              <w:t>800</w:t>
            </w:r>
          </w:p>
        </w:tc>
        <w:tc>
          <w:tcPr>
            <w:tcW w:w="780" w:type="dxa"/>
            <w:vAlign w:val="top"/>
          </w:tcPr>
          <w:p>
            <w:pPr>
              <w:pStyle w:val="8"/>
              <w:spacing w:before="82" w:line="189" w:lineRule="auto"/>
              <w:ind w:left="237"/>
            </w:pPr>
            <w:r>
              <w:rPr>
                <w:spacing w:val="0"/>
              </w:rPr>
              <w:t>460</w:t>
            </w:r>
          </w:p>
        </w:tc>
        <w:tc>
          <w:tcPr>
            <w:tcW w:w="1273" w:type="dxa"/>
            <w:vAlign w:val="top"/>
          </w:tcPr>
          <w:p>
            <w:pPr>
              <w:pStyle w:val="8"/>
              <w:spacing w:before="82" w:line="189" w:lineRule="auto"/>
              <w:ind w:left="486"/>
            </w:pPr>
            <w:r>
              <w:t>360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Align w:val="top"/>
          </w:tcPr>
          <w:p>
            <w:pPr>
              <w:pStyle w:val="8"/>
              <w:spacing w:before="80" w:line="190" w:lineRule="auto"/>
              <w:ind w:left="243"/>
            </w:pPr>
            <w:r>
              <w:rPr>
                <w:spacing w:val="0"/>
              </w:rPr>
              <w:t>19</w:t>
            </w:r>
          </w:p>
        </w:tc>
        <w:tc>
          <w:tcPr>
            <w:tcW w:w="762" w:type="dxa"/>
            <w:vAlign w:val="top"/>
          </w:tcPr>
          <w:p>
            <w:pPr>
              <w:pStyle w:val="8"/>
              <w:spacing w:before="49" w:line="226" w:lineRule="auto"/>
              <w:ind w:left="172"/>
            </w:pPr>
            <w:r>
              <w:rPr>
                <w:b/>
                <w:bCs/>
                <w:spacing w:val="0"/>
              </w:rPr>
              <w:t>青岛</w:t>
            </w:r>
          </w:p>
        </w:tc>
        <w:tc>
          <w:tcPr>
            <w:tcW w:w="4723" w:type="dxa"/>
            <w:vAlign w:val="top"/>
          </w:tcPr>
          <w:p>
            <w:pPr>
              <w:pStyle w:val="8"/>
              <w:spacing w:before="50" w:line="226" w:lineRule="auto"/>
              <w:ind w:left="2155"/>
            </w:pPr>
            <w:r>
              <w:rPr>
                <w:spacing w:val="0"/>
              </w:rPr>
              <w:t>全市</w:t>
            </w:r>
          </w:p>
        </w:tc>
        <w:tc>
          <w:tcPr>
            <w:tcW w:w="795" w:type="dxa"/>
            <w:vAlign w:val="top"/>
          </w:tcPr>
          <w:p>
            <w:pPr>
              <w:pStyle w:val="8"/>
              <w:spacing w:before="81" w:line="189" w:lineRule="auto"/>
              <w:ind w:left="246"/>
            </w:pPr>
            <w:r>
              <w:rPr>
                <w:spacing w:val="0"/>
              </w:rPr>
              <w:t>800</w:t>
            </w:r>
          </w:p>
        </w:tc>
        <w:tc>
          <w:tcPr>
            <w:tcW w:w="780" w:type="dxa"/>
            <w:vAlign w:val="top"/>
          </w:tcPr>
          <w:p>
            <w:pPr>
              <w:pStyle w:val="8"/>
              <w:spacing w:before="81" w:line="189" w:lineRule="auto"/>
              <w:ind w:left="237"/>
            </w:pPr>
            <w:r>
              <w:rPr>
                <w:spacing w:val="0"/>
              </w:rPr>
              <w:t>490</w:t>
            </w:r>
          </w:p>
        </w:tc>
        <w:tc>
          <w:tcPr>
            <w:tcW w:w="1273" w:type="dxa"/>
            <w:vAlign w:val="top"/>
          </w:tcPr>
          <w:p>
            <w:pPr>
              <w:pStyle w:val="8"/>
              <w:spacing w:before="81" w:line="189" w:lineRule="auto"/>
              <w:ind w:left="486"/>
            </w:pPr>
            <w:r>
              <w:t>380</w:t>
            </w:r>
          </w:p>
        </w:tc>
        <w:tc>
          <w:tcPr>
            <w:tcW w:w="1710" w:type="dxa"/>
            <w:vAlign w:val="top"/>
          </w:tcPr>
          <w:p>
            <w:pPr>
              <w:pStyle w:val="8"/>
              <w:spacing w:before="50" w:line="226" w:lineRule="auto"/>
              <w:ind w:left="649"/>
            </w:pPr>
            <w:r>
              <w:rPr>
                <w:spacing w:val="0"/>
              </w:rPr>
              <w:t>全市</w:t>
            </w:r>
          </w:p>
        </w:tc>
        <w:tc>
          <w:tcPr>
            <w:tcW w:w="1814" w:type="dxa"/>
            <w:vAlign w:val="top"/>
          </w:tcPr>
          <w:p>
            <w:pPr>
              <w:pStyle w:val="8"/>
              <w:spacing w:before="50" w:line="226" w:lineRule="auto"/>
              <w:ind w:left="629"/>
            </w:pPr>
            <w:r>
              <w:t>7-9</w:t>
            </w:r>
            <w:r>
              <w:rPr>
                <w:spacing w:val="0"/>
              </w:rPr>
              <w:t xml:space="preserve"> </w:t>
            </w:r>
            <w:r>
              <w:t>月</w:t>
            </w:r>
          </w:p>
        </w:tc>
        <w:tc>
          <w:tcPr>
            <w:tcW w:w="795" w:type="dxa"/>
            <w:vAlign w:val="top"/>
          </w:tcPr>
          <w:p>
            <w:pPr>
              <w:pStyle w:val="8"/>
              <w:spacing w:before="81" w:line="189" w:lineRule="auto"/>
              <w:ind w:left="248"/>
            </w:pPr>
            <w:r>
              <w:rPr>
                <w:spacing w:val="0"/>
              </w:rPr>
              <w:t>960</w:t>
            </w:r>
          </w:p>
        </w:tc>
        <w:tc>
          <w:tcPr>
            <w:tcW w:w="675" w:type="dxa"/>
            <w:vAlign w:val="top"/>
          </w:tcPr>
          <w:p>
            <w:pPr>
              <w:pStyle w:val="8"/>
              <w:spacing w:before="81" w:line="189" w:lineRule="auto"/>
              <w:ind w:left="191"/>
            </w:pPr>
            <w:r>
              <w:t>590</w:t>
            </w:r>
          </w:p>
        </w:tc>
        <w:tc>
          <w:tcPr>
            <w:tcW w:w="844" w:type="dxa"/>
            <w:vAlign w:val="top"/>
          </w:tcPr>
          <w:p>
            <w:pPr>
              <w:pStyle w:val="8"/>
              <w:spacing w:before="81" w:line="189" w:lineRule="auto"/>
              <w:ind w:left="270"/>
            </w:pPr>
            <w:r>
              <w:rPr>
                <w:spacing w:val="0"/>
              </w:rPr>
              <w:t>450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restart"/>
            <w:tcBorders>
              <w:bottom w:val="nil"/>
            </w:tcBorders>
            <w:vAlign w:val="top"/>
          </w:tcPr>
          <w:p>
            <w:pPr>
              <w:pStyle w:val="8"/>
              <w:spacing w:before="237" w:line="189" w:lineRule="auto"/>
              <w:ind w:left="230"/>
            </w:pPr>
            <w:r>
              <w:rPr>
                <w:spacing w:val="0"/>
              </w:rPr>
              <w:t>20</w:t>
            </w:r>
          </w:p>
        </w:tc>
        <w:tc>
          <w:tcPr>
            <w:tcW w:w="762" w:type="dxa"/>
            <w:vMerge w:val="restart"/>
            <w:tcBorders>
              <w:bottom w:val="nil"/>
            </w:tcBorders>
            <w:vAlign w:val="top"/>
          </w:tcPr>
          <w:p>
            <w:pPr>
              <w:pStyle w:val="8"/>
              <w:spacing w:before="205" w:line="229" w:lineRule="auto"/>
              <w:ind w:left="174"/>
            </w:pPr>
            <w:r>
              <w:rPr>
                <w:b/>
                <w:bCs/>
                <w:spacing w:val="0"/>
              </w:rPr>
              <w:t>河南</w:t>
            </w:r>
          </w:p>
        </w:tc>
        <w:tc>
          <w:tcPr>
            <w:tcW w:w="4723" w:type="dxa"/>
            <w:vAlign w:val="top"/>
          </w:tcPr>
          <w:p>
            <w:pPr>
              <w:pStyle w:val="8"/>
              <w:spacing w:before="49" w:line="226" w:lineRule="auto"/>
              <w:ind w:left="2051"/>
            </w:pPr>
            <w:r>
              <w:rPr>
                <w:spacing w:val="0"/>
              </w:rPr>
              <w:t>郑州市</w:t>
            </w:r>
          </w:p>
        </w:tc>
        <w:tc>
          <w:tcPr>
            <w:tcW w:w="795" w:type="dxa"/>
            <w:vAlign w:val="top"/>
          </w:tcPr>
          <w:p>
            <w:pPr>
              <w:pStyle w:val="8"/>
              <w:spacing w:before="81" w:line="189" w:lineRule="auto"/>
              <w:ind w:left="246"/>
            </w:pPr>
            <w:r>
              <w:rPr>
                <w:spacing w:val="0"/>
              </w:rPr>
              <w:t>900</w:t>
            </w:r>
          </w:p>
        </w:tc>
        <w:tc>
          <w:tcPr>
            <w:tcW w:w="780" w:type="dxa"/>
            <w:vAlign w:val="top"/>
          </w:tcPr>
          <w:p>
            <w:pPr>
              <w:pStyle w:val="8"/>
              <w:spacing w:before="81" w:line="189" w:lineRule="auto"/>
              <w:ind w:left="237"/>
            </w:pPr>
            <w:r>
              <w:rPr>
                <w:spacing w:val="0"/>
              </w:rPr>
              <w:t>480</w:t>
            </w:r>
          </w:p>
        </w:tc>
        <w:tc>
          <w:tcPr>
            <w:tcW w:w="1273" w:type="dxa"/>
            <w:vAlign w:val="top"/>
          </w:tcPr>
          <w:p>
            <w:pPr>
              <w:pStyle w:val="8"/>
              <w:spacing w:before="81" w:line="189" w:lineRule="auto"/>
              <w:ind w:left="486"/>
            </w:pPr>
            <w:r>
              <w:t>380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7" w:hRule="atLeast"/>
        </w:trPr>
        <w:tc>
          <w:tcPr>
            <w:tcW w:w="653" w:type="dxa"/>
            <w:vMerge w:val="continue"/>
            <w:tcBorders>
              <w:top w:val="nil"/>
              <w:bottom w:val="nil"/>
            </w:tcBorders>
            <w:vAlign w:val="top"/>
          </w:tcPr>
          <w:p>
            <w:pPr>
              <w:rPr>
                <w:rFonts w:ascii="Arial"/>
                <w:sz w:val="21"/>
              </w:rPr>
            </w:pPr>
          </w:p>
        </w:tc>
        <w:tc>
          <w:tcPr>
            <w:tcW w:w="762" w:type="dxa"/>
            <w:vMerge w:val="continue"/>
            <w:tcBorders>
              <w:top w:val="nil"/>
              <w:bottom w:val="nil"/>
            </w:tcBorders>
            <w:vAlign w:val="top"/>
          </w:tcPr>
          <w:p>
            <w:pPr>
              <w:rPr>
                <w:rFonts w:ascii="Arial"/>
                <w:sz w:val="21"/>
              </w:rPr>
            </w:pPr>
          </w:p>
        </w:tc>
        <w:tc>
          <w:tcPr>
            <w:tcW w:w="4723" w:type="dxa"/>
            <w:vAlign w:val="top"/>
          </w:tcPr>
          <w:p>
            <w:pPr>
              <w:pStyle w:val="8"/>
              <w:spacing w:before="51" w:line="227" w:lineRule="auto"/>
              <w:ind w:left="1943"/>
            </w:pPr>
            <w:r>
              <w:rPr>
                <w:spacing w:val="0"/>
              </w:rPr>
              <w:t>其他地区</w:t>
            </w:r>
          </w:p>
        </w:tc>
        <w:tc>
          <w:tcPr>
            <w:tcW w:w="795" w:type="dxa"/>
            <w:vAlign w:val="top"/>
          </w:tcPr>
          <w:p>
            <w:pPr>
              <w:pStyle w:val="8"/>
              <w:spacing w:before="83" w:line="189" w:lineRule="auto"/>
              <w:ind w:left="246"/>
            </w:pPr>
            <w:r>
              <w:rPr>
                <w:spacing w:val="0"/>
              </w:rPr>
              <w:t>800</w:t>
            </w:r>
          </w:p>
        </w:tc>
        <w:tc>
          <w:tcPr>
            <w:tcW w:w="780" w:type="dxa"/>
            <w:vAlign w:val="top"/>
          </w:tcPr>
          <w:p>
            <w:pPr>
              <w:pStyle w:val="8"/>
              <w:spacing w:before="83" w:line="189" w:lineRule="auto"/>
              <w:ind w:left="237"/>
            </w:pPr>
            <w:r>
              <w:rPr>
                <w:spacing w:val="0"/>
              </w:rPr>
              <w:t>480</w:t>
            </w:r>
          </w:p>
        </w:tc>
        <w:tc>
          <w:tcPr>
            <w:tcW w:w="1273" w:type="dxa"/>
            <w:vAlign w:val="top"/>
          </w:tcPr>
          <w:p>
            <w:pPr>
              <w:pStyle w:val="8"/>
              <w:spacing w:before="83" w:line="189" w:lineRule="auto"/>
              <w:ind w:left="486"/>
            </w:pPr>
            <w:r>
              <w:t>330</w:t>
            </w:r>
          </w:p>
        </w:tc>
        <w:tc>
          <w:tcPr>
            <w:tcW w:w="1710" w:type="dxa"/>
            <w:vAlign w:val="top"/>
          </w:tcPr>
          <w:p>
            <w:pPr>
              <w:pStyle w:val="8"/>
              <w:spacing w:before="51" w:line="227" w:lineRule="auto"/>
              <w:ind w:left="547"/>
            </w:pPr>
            <w:r>
              <w:rPr>
                <w:spacing w:val="0"/>
              </w:rPr>
              <w:t>洛阳市</w:t>
            </w:r>
          </w:p>
        </w:tc>
        <w:tc>
          <w:tcPr>
            <w:tcW w:w="1814" w:type="dxa"/>
            <w:vAlign w:val="top"/>
          </w:tcPr>
          <w:p>
            <w:pPr>
              <w:pStyle w:val="8"/>
              <w:spacing w:before="51" w:line="227" w:lineRule="auto"/>
              <w:ind w:left="414"/>
            </w:pPr>
            <w:r>
              <w:rPr>
                <w:spacing w:val="0"/>
              </w:rPr>
              <w:t>4-5 月上旬</w:t>
            </w:r>
          </w:p>
        </w:tc>
        <w:tc>
          <w:tcPr>
            <w:tcW w:w="795" w:type="dxa"/>
            <w:vAlign w:val="top"/>
          </w:tcPr>
          <w:p>
            <w:pPr>
              <w:pStyle w:val="8"/>
              <w:spacing w:before="82" w:line="190" w:lineRule="auto"/>
              <w:ind w:left="210"/>
            </w:pPr>
            <w:r>
              <w:rPr>
                <w:spacing w:val="0"/>
              </w:rPr>
              <w:t>1200</w:t>
            </w:r>
          </w:p>
        </w:tc>
        <w:tc>
          <w:tcPr>
            <w:tcW w:w="675" w:type="dxa"/>
            <w:vAlign w:val="top"/>
          </w:tcPr>
          <w:p>
            <w:pPr>
              <w:pStyle w:val="8"/>
              <w:spacing w:before="83" w:line="189" w:lineRule="auto"/>
              <w:ind w:left="192"/>
            </w:pPr>
            <w:r>
              <w:t>720</w:t>
            </w:r>
          </w:p>
        </w:tc>
        <w:tc>
          <w:tcPr>
            <w:tcW w:w="844" w:type="dxa"/>
            <w:vAlign w:val="top"/>
          </w:tcPr>
          <w:p>
            <w:pPr>
              <w:pStyle w:val="8"/>
              <w:spacing w:before="83" w:line="189" w:lineRule="auto"/>
              <w:ind w:left="275"/>
            </w:pPr>
            <w:r>
              <w:t>500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7" w:hRule="atLeast"/>
        </w:trPr>
        <w:tc>
          <w:tcPr>
            <w:tcW w:w="653" w:type="dxa"/>
            <w:tcBorders>
              <w:top w:val="nil"/>
            </w:tcBorders>
            <w:vAlign w:val="top"/>
          </w:tcPr>
          <w:p>
            <w:pPr>
              <w:rPr>
                <w:rFonts w:ascii="Arial"/>
                <w:sz w:val="21"/>
              </w:rPr>
            </w:pPr>
          </w:p>
        </w:tc>
        <w:tc>
          <w:tcPr>
            <w:tcW w:w="762" w:type="dxa"/>
            <w:tcBorders>
              <w:top w:val="nil"/>
            </w:tcBorders>
            <w:vAlign w:val="top"/>
          </w:tcPr>
          <w:p>
            <w:pPr>
              <w:rPr>
                <w:rFonts w:ascii="Arial"/>
                <w:sz w:val="21"/>
              </w:rPr>
            </w:pPr>
          </w:p>
        </w:tc>
        <w:tc>
          <w:tcPr>
            <w:tcW w:w="4723" w:type="dxa"/>
            <w:vAlign w:val="top"/>
          </w:tcPr>
          <w:p>
            <w:pPr>
              <w:pStyle w:val="8"/>
              <w:spacing w:before="51" w:line="227" w:lineRule="auto"/>
              <w:ind w:left="1943"/>
              <w:rPr>
                <w:spacing w:val="0"/>
              </w:rPr>
            </w:pPr>
          </w:p>
        </w:tc>
        <w:tc>
          <w:tcPr>
            <w:tcW w:w="795" w:type="dxa"/>
            <w:vAlign w:val="top"/>
          </w:tcPr>
          <w:p>
            <w:pPr>
              <w:pStyle w:val="8"/>
              <w:spacing w:before="83" w:line="189" w:lineRule="auto"/>
              <w:ind w:left="246"/>
              <w:rPr>
                <w:spacing w:val="0"/>
              </w:rPr>
            </w:pPr>
          </w:p>
        </w:tc>
        <w:tc>
          <w:tcPr>
            <w:tcW w:w="780" w:type="dxa"/>
            <w:vAlign w:val="top"/>
          </w:tcPr>
          <w:p>
            <w:pPr>
              <w:pStyle w:val="8"/>
              <w:spacing w:before="83" w:line="189" w:lineRule="auto"/>
              <w:ind w:left="237"/>
              <w:rPr>
                <w:spacing w:val="0"/>
              </w:rPr>
            </w:pPr>
          </w:p>
        </w:tc>
        <w:tc>
          <w:tcPr>
            <w:tcW w:w="1273" w:type="dxa"/>
            <w:vAlign w:val="top"/>
          </w:tcPr>
          <w:p>
            <w:pPr>
              <w:pStyle w:val="8"/>
              <w:spacing w:before="83" w:line="189" w:lineRule="auto"/>
              <w:ind w:left="486"/>
            </w:pPr>
          </w:p>
        </w:tc>
        <w:tc>
          <w:tcPr>
            <w:tcW w:w="1710" w:type="dxa"/>
            <w:vAlign w:val="top"/>
          </w:tcPr>
          <w:p>
            <w:pPr>
              <w:pStyle w:val="8"/>
              <w:spacing w:before="51" w:line="227" w:lineRule="auto"/>
              <w:ind w:left="547"/>
              <w:rPr>
                <w:spacing w:val="0"/>
              </w:rPr>
            </w:pPr>
          </w:p>
        </w:tc>
        <w:tc>
          <w:tcPr>
            <w:tcW w:w="1814" w:type="dxa"/>
            <w:vAlign w:val="top"/>
          </w:tcPr>
          <w:p>
            <w:pPr>
              <w:pStyle w:val="8"/>
              <w:spacing w:before="51" w:line="227" w:lineRule="auto"/>
              <w:ind w:left="414"/>
              <w:rPr>
                <w:spacing w:val="0"/>
              </w:rPr>
            </w:pPr>
          </w:p>
        </w:tc>
        <w:tc>
          <w:tcPr>
            <w:tcW w:w="795" w:type="dxa"/>
            <w:vAlign w:val="top"/>
          </w:tcPr>
          <w:p>
            <w:pPr>
              <w:pStyle w:val="8"/>
              <w:spacing w:before="82" w:line="190" w:lineRule="auto"/>
              <w:ind w:left="210"/>
              <w:rPr>
                <w:spacing w:val="0"/>
              </w:rPr>
            </w:pPr>
          </w:p>
        </w:tc>
        <w:tc>
          <w:tcPr>
            <w:tcW w:w="675" w:type="dxa"/>
            <w:vAlign w:val="top"/>
          </w:tcPr>
          <w:p>
            <w:pPr>
              <w:pStyle w:val="8"/>
              <w:spacing w:before="83" w:line="189" w:lineRule="auto"/>
              <w:ind w:left="192"/>
            </w:pPr>
          </w:p>
        </w:tc>
        <w:tc>
          <w:tcPr>
            <w:tcW w:w="844" w:type="dxa"/>
            <w:vAlign w:val="top"/>
          </w:tcPr>
          <w:p>
            <w:pPr>
              <w:pStyle w:val="8"/>
              <w:spacing w:before="83" w:line="189" w:lineRule="auto"/>
              <w:ind w:left="275"/>
            </w:pPr>
          </w:p>
        </w:tc>
      </w:tr>
    </w:tbl>
    <w:p>
      <w:pPr>
        <w:rPr>
          <w:rFonts w:ascii="Arial"/>
          <w:sz w:val="21"/>
        </w:rPr>
      </w:pPr>
    </w:p>
    <w:tbl>
      <w:tblPr>
        <w:tblStyle w:val="7"/>
        <w:tblW w:w="148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762"/>
        <w:gridCol w:w="4723"/>
        <w:gridCol w:w="795"/>
        <w:gridCol w:w="780"/>
        <w:gridCol w:w="1273"/>
        <w:gridCol w:w="1710"/>
        <w:gridCol w:w="1814"/>
        <w:gridCol w:w="795"/>
        <w:gridCol w:w="675"/>
        <w:gridCol w:w="8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9" w:hRule="atLeast"/>
        </w:trPr>
        <w:tc>
          <w:tcPr>
            <w:tcW w:w="653" w:type="dxa"/>
            <w:vMerge w:val="restart"/>
            <w:tcBorders>
              <w:bottom w:val="nil"/>
            </w:tcBorders>
            <w:vAlign w:val="top"/>
          </w:tcPr>
          <w:p>
            <w:pPr>
              <w:spacing w:line="443" w:lineRule="auto"/>
              <w:rPr>
                <w:rFonts w:ascii="Arial"/>
                <w:sz w:val="21"/>
              </w:rPr>
            </w:pPr>
          </w:p>
          <w:p>
            <w:pPr>
              <w:pStyle w:val="8"/>
              <w:spacing w:before="65" w:line="228" w:lineRule="auto"/>
              <w:ind w:left="118"/>
            </w:pPr>
            <w:r>
              <w:rPr>
                <w:b/>
                <w:bCs/>
                <w:spacing w:val="0"/>
              </w:rPr>
              <w:t>序号</w:t>
            </w:r>
          </w:p>
        </w:tc>
        <w:tc>
          <w:tcPr>
            <w:tcW w:w="5485" w:type="dxa"/>
            <w:gridSpan w:val="2"/>
            <w:vMerge w:val="restart"/>
            <w:tcBorders>
              <w:bottom w:val="nil"/>
            </w:tcBorders>
            <w:vAlign w:val="top"/>
          </w:tcPr>
          <w:p>
            <w:pPr>
              <w:spacing w:line="293" w:lineRule="auto"/>
              <w:rPr>
                <w:rFonts w:ascii="Arial"/>
                <w:sz w:val="21"/>
              </w:rPr>
            </w:pPr>
          </w:p>
          <w:p>
            <w:pPr>
              <w:pStyle w:val="8"/>
              <w:spacing w:before="65" w:line="232" w:lineRule="auto"/>
              <w:ind w:left="2533"/>
            </w:pPr>
            <w:r>
              <w:rPr>
                <w:b/>
                <w:bCs/>
                <w:spacing w:val="0"/>
              </w:rPr>
              <w:t>地区</w:t>
            </w:r>
          </w:p>
          <w:p>
            <w:pPr>
              <w:pStyle w:val="8"/>
              <w:spacing w:before="48" w:line="227" w:lineRule="auto"/>
              <w:ind w:left="2467"/>
            </w:pPr>
            <w:r>
              <w:rPr>
                <w:b/>
                <w:bCs/>
                <w:spacing w:val="0"/>
              </w:rPr>
              <w:t>(城市)</w:t>
            </w:r>
          </w:p>
        </w:tc>
        <w:tc>
          <w:tcPr>
            <w:tcW w:w="2848" w:type="dxa"/>
            <w:gridSpan w:val="3"/>
            <w:vMerge w:val="restart"/>
            <w:tcBorders>
              <w:bottom w:val="nil"/>
            </w:tcBorders>
            <w:vAlign w:val="top"/>
          </w:tcPr>
          <w:p>
            <w:pPr>
              <w:pStyle w:val="8"/>
              <w:spacing w:before="203" w:line="227" w:lineRule="auto"/>
              <w:ind w:left="901"/>
            </w:pPr>
            <w:r>
              <w:rPr>
                <w:b/>
                <w:bCs/>
                <w:spacing w:val="0"/>
              </w:rPr>
              <w:t>住宿费标准</w:t>
            </w:r>
          </w:p>
        </w:tc>
        <w:tc>
          <w:tcPr>
            <w:tcW w:w="1710" w:type="dxa"/>
            <w:vMerge w:val="restart"/>
            <w:tcBorders>
              <w:bottom w:val="nil"/>
            </w:tcBorders>
            <w:vAlign w:val="top"/>
          </w:tcPr>
          <w:p>
            <w:pPr>
              <w:spacing w:line="443" w:lineRule="auto"/>
              <w:rPr>
                <w:rFonts w:ascii="Arial"/>
                <w:sz w:val="21"/>
              </w:rPr>
            </w:pPr>
          </w:p>
          <w:p>
            <w:pPr>
              <w:pStyle w:val="8"/>
              <w:spacing w:before="65" w:line="227" w:lineRule="auto"/>
              <w:ind w:left="451"/>
            </w:pPr>
            <w:r>
              <w:rPr>
                <w:b/>
                <w:bCs/>
                <w:spacing w:val="0"/>
              </w:rPr>
              <w:t>旺季地区</w:t>
            </w:r>
          </w:p>
        </w:tc>
        <w:tc>
          <w:tcPr>
            <w:tcW w:w="4128" w:type="dxa"/>
            <w:gridSpan w:val="4"/>
            <w:vAlign w:val="top"/>
          </w:tcPr>
          <w:p>
            <w:pPr>
              <w:pStyle w:val="8"/>
              <w:spacing w:before="50" w:line="227" w:lineRule="auto"/>
              <w:ind w:left="1446"/>
            </w:pPr>
            <w:r>
              <w:rPr>
                <w:b/>
                <w:bCs/>
                <w:spacing w:val="0"/>
              </w:rPr>
              <w:t>旺季浮动标准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bottom w:val="nil"/>
            </w:tcBorders>
            <w:vAlign w:val="top"/>
          </w:tcPr>
          <w:p>
            <w:pPr>
              <w:rPr>
                <w:rFonts w:ascii="Arial"/>
                <w:sz w:val="21"/>
              </w:rPr>
            </w:pPr>
          </w:p>
        </w:tc>
        <w:tc>
          <w:tcPr>
            <w:tcW w:w="5485" w:type="dxa"/>
            <w:gridSpan w:val="2"/>
            <w:vMerge w:val="continue"/>
            <w:tcBorders>
              <w:top w:val="nil"/>
              <w:bottom w:val="nil"/>
            </w:tcBorders>
            <w:vAlign w:val="top"/>
          </w:tcPr>
          <w:p>
            <w:pPr>
              <w:rPr>
                <w:rFonts w:ascii="Arial"/>
                <w:sz w:val="21"/>
              </w:rPr>
            </w:pPr>
          </w:p>
        </w:tc>
        <w:tc>
          <w:tcPr>
            <w:tcW w:w="2848" w:type="dxa"/>
            <w:gridSpan w:val="3"/>
            <w:vMerge w:val="continue"/>
            <w:tcBorders>
              <w:top w:val="nil"/>
            </w:tcBorders>
            <w:vAlign w:val="top"/>
          </w:tcPr>
          <w:p>
            <w:pPr>
              <w:rPr>
                <w:rFonts w:ascii="Arial"/>
                <w:sz w:val="21"/>
              </w:rPr>
            </w:pPr>
          </w:p>
        </w:tc>
        <w:tc>
          <w:tcPr>
            <w:tcW w:w="1710" w:type="dxa"/>
            <w:vMerge w:val="continue"/>
            <w:tcBorders>
              <w:top w:val="nil"/>
              <w:bottom w:val="nil"/>
            </w:tcBorders>
            <w:vAlign w:val="top"/>
          </w:tcPr>
          <w:p>
            <w:pPr>
              <w:rPr>
                <w:rFonts w:ascii="Arial"/>
                <w:sz w:val="21"/>
              </w:rPr>
            </w:pPr>
          </w:p>
        </w:tc>
        <w:tc>
          <w:tcPr>
            <w:tcW w:w="1814" w:type="dxa"/>
            <w:vMerge w:val="restart"/>
            <w:tcBorders>
              <w:bottom w:val="nil"/>
            </w:tcBorders>
            <w:vAlign w:val="top"/>
          </w:tcPr>
          <w:p>
            <w:pPr>
              <w:spacing w:line="284" w:lineRule="auto"/>
              <w:rPr>
                <w:rFonts w:ascii="Arial"/>
                <w:sz w:val="21"/>
              </w:rPr>
            </w:pPr>
          </w:p>
          <w:p>
            <w:pPr>
              <w:pStyle w:val="8"/>
              <w:spacing w:before="65" w:line="227" w:lineRule="auto"/>
              <w:ind w:left="503"/>
            </w:pPr>
            <w:r>
              <w:rPr>
                <w:b/>
                <w:bCs/>
                <w:spacing w:val="0"/>
              </w:rPr>
              <w:t>旺季期间</w:t>
            </w:r>
          </w:p>
        </w:tc>
        <w:tc>
          <w:tcPr>
            <w:tcW w:w="2314" w:type="dxa"/>
            <w:gridSpan w:val="3"/>
            <w:vAlign w:val="top"/>
          </w:tcPr>
          <w:p>
            <w:pPr>
              <w:pStyle w:val="8"/>
              <w:spacing w:before="46" w:line="225" w:lineRule="auto"/>
              <w:ind w:left="647"/>
            </w:pPr>
            <w:r>
              <w:rPr>
                <w:b/>
                <w:bCs/>
                <w:spacing w:val="0"/>
              </w:rPr>
              <w:t>旺季上浮价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4" w:hRule="atLeast"/>
        </w:trPr>
        <w:tc>
          <w:tcPr>
            <w:tcW w:w="653" w:type="dxa"/>
            <w:vMerge w:val="continue"/>
            <w:tcBorders>
              <w:top w:val="nil"/>
            </w:tcBorders>
            <w:vAlign w:val="top"/>
          </w:tcPr>
          <w:p>
            <w:pPr>
              <w:rPr>
                <w:rFonts w:ascii="Arial"/>
                <w:sz w:val="21"/>
              </w:rPr>
            </w:pPr>
          </w:p>
        </w:tc>
        <w:tc>
          <w:tcPr>
            <w:tcW w:w="5485" w:type="dxa"/>
            <w:gridSpan w:val="2"/>
            <w:vMerge w:val="continue"/>
            <w:tcBorders>
              <w:top w:val="nil"/>
            </w:tcBorders>
            <w:vAlign w:val="top"/>
          </w:tcPr>
          <w:p>
            <w:pPr>
              <w:rPr>
                <w:rFonts w:ascii="Arial"/>
                <w:sz w:val="21"/>
              </w:rPr>
            </w:pPr>
          </w:p>
        </w:tc>
        <w:tc>
          <w:tcPr>
            <w:tcW w:w="795" w:type="dxa"/>
            <w:vAlign w:val="top"/>
          </w:tcPr>
          <w:p>
            <w:pPr>
              <w:pStyle w:val="8"/>
              <w:spacing w:before="196" w:line="227" w:lineRule="auto"/>
              <w:ind w:left="194"/>
            </w:pPr>
            <w:r>
              <w:rPr>
                <w:b/>
                <w:bCs/>
                <w:spacing w:val="0"/>
              </w:rPr>
              <w:t>省级</w:t>
            </w:r>
          </w:p>
        </w:tc>
        <w:tc>
          <w:tcPr>
            <w:tcW w:w="780" w:type="dxa"/>
            <w:vAlign w:val="top"/>
          </w:tcPr>
          <w:p>
            <w:pPr>
              <w:pStyle w:val="8"/>
              <w:spacing w:before="196" w:line="229" w:lineRule="auto"/>
              <w:ind w:left="186"/>
            </w:pPr>
            <w:r>
              <w:rPr>
                <w:b/>
                <w:bCs/>
                <w:spacing w:val="0"/>
              </w:rPr>
              <w:t>厅级</w:t>
            </w:r>
          </w:p>
        </w:tc>
        <w:tc>
          <w:tcPr>
            <w:tcW w:w="1273" w:type="dxa"/>
            <w:vAlign w:val="top"/>
          </w:tcPr>
          <w:p>
            <w:pPr>
              <w:pStyle w:val="8"/>
              <w:spacing w:before="196" w:line="228" w:lineRule="auto"/>
              <w:ind w:left="217"/>
            </w:pPr>
            <w:r>
              <w:rPr>
                <w:b/>
                <w:bCs/>
                <w:spacing w:val="0"/>
              </w:rPr>
              <w:t>其他人员</w:t>
            </w:r>
          </w:p>
        </w:tc>
        <w:tc>
          <w:tcPr>
            <w:tcW w:w="1710" w:type="dxa"/>
            <w:vMerge w:val="continue"/>
            <w:tcBorders>
              <w:top w:val="nil"/>
            </w:tcBorders>
            <w:vAlign w:val="top"/>
          </w:tcPr>
          <w:p>
            <w:pPr>
              <w:rPr>
                <w:rFonts w:ascii="Arial"/>
                <w:sz w:val="21"/>
              </w:rPr>
            </w:pPr>
          </w:p>
        </w:tc>
        <w:tc>
          <w:tcPr>
            <w:tcW w:w="1814" w:type="dxa"/>
            <w:vMerge w:val="continue"/>
            <w:tcBorders>
              <w:top w:val="nil"/>
            </w:tcBorders>
            <w:vAlign w:val="top"/>
          </w:tcPr>
          <w:p>
            <w:pPr>
              <w:rPr>
                <w:rFonts w:ascii="Arial"/>
                <w:sz w:val="21"/>
              </w:rPr>
            </w:pPr>
          </w:p>
        </w:tc>
        <w:tc>
          <w:tcPr>
            <w:tcW w:w="795" w:type="dxa"/>
            <w:vAlign w:val="top"/>
          </w:tcPr>
          <w:p>
            <w:pPr>
              <w:pStyle w:val="8"/>
              <w:spacing w:before="196" w:line="227" w:lineRule="auto"/>
              <w:ind w:left="197"/>
            </w:pPr>
            <w:r>
              <w:rPr>
                <w:b/>
                <w:bCs/>
                <w:spacing w:val="0"/>
              </w:rPr>
              <w:t>省级</w:t>
            </w:r>
          </w:p>
        </w:tc>
        <w:tc>
          <w:tcPr>
            <w:tcW w:w="675" w:type="dxa"/>
            <w:vAlign w:val="top"/>
          </w:tcPr>
          <w:p>
            <w:pPr>
              <w:pStyle w:val="8"/>
              <w:spacing w:before="196" w:line="229" w:lineRule="auto"/>
              <w:ind w:left="138"/>
            </w:pPr>
            <w:r>
              <w:rPr>
                <w:b/>
                <w:bCs/>
                <w:spacing w:val="0"/>
              </w:rPr>
              <w:t>厅级</w:t>
            </w:r>
          </w:p>
        </w:tc>
        <w:tc>
          <w:tcPr>
            <w:tcW w:w="844" w:type="dxa"/>
            <w:vAlign w:val="top"/>
          </w:tcPr>
          <w:p>
            <w:pPr>
              <w:pStyle w:val="8"/>
              <w:spacing w:before="45" w:line="253" w:lineRule="auto"/>
              <w:ind w:left="215" w:right="211" w:hanging="1"/>
            </w:pPr>
            <w:r>
              <w:rPr>
                <w:rFonts w:hint="eastAsia"/>
                <w:b/>
                <w:bCs/>
                <w:spacing w:val="0"/>
                <w:lang w:eastAsia="zh-CN"/>
              </w:rPr>
              <w:t>其他</w:t>
            </w:r>
            <w:r>
              <w:rPr>
                <w:b/>
                <w:bCs/>
                <w:spacing w:val="0"/>
              </w:rPr>
              <w:t>人员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restart"/>
            <w:tcBorders>
              <w:bottom w:val="nil"/>
            </w:tcBorders>
            <w:vAlign w:val="top"/>
          </w:tcPr>
          <w:p>
            <w:pPr>
              <w:pStyle w:val="8"/>
              <w:spacing w:before="234" w:line="189" w:lineRule="auto"/>
              <w:ind w:left="230"/>
            </w:pPr>
            <w:r>
              <w:rPr>
                <w:spacing w:val="0"/>
              </w:rPr>
              <w:t>21</w:t>
            </w:r>
          </w:p>
        </w:tc>
        <w:tc>
          <w:tcPr>
            <w:tcW w:w="762" w:type="dxa"/>
            <w:vMerge w:val="restart"/>
            <w:tcBorders>
              <w:bottom w:val="nil"/>
            </w:tcBorders>
            <w:vAlign w:val="top"/>
          </w:tcPr>
          <w:p>
            <w:pPr>
              <w:pStyle w:val="8"/>
              <w:spacing w:before="202" w:line="229" w:lineRule="auto"/>
              <w:ind w:left="171"/>
            </w:pPr>
            <w:r>
              <w:rPr>
                <w:b/>
                <w:bCs/>
                <w:spacing w:val="0"/>
              </w:rPr>
              <w:t>湖北</w:t>
            </w:r>
          </w:p>
        </w:tc>
        <w:tc>
          <w:tcPr>
            <w:tcW w:w="4723" w:type="dxa"/>
            <w:vAlign w:val="top"/>
          </w:tcPr>
          <w:p>
            <w:pPr>
              <w:pStyle w:val="8"/>
              <w:spacing w:before="46" w:line="227" w:lineRule="auto"/>
              <w:ind w:left="2050"/>
            </w:pPr>
            <w:r>
              <w:rPr>
                <w:spacing w:val="0"/>
              </w:rPr>
              <w:t>武汉市</w:t>
            </w:r>
          </w:p>
        </w:tc>
        <w:tc>
          <w:tcPr>
            <w:tcW w:w="795" w:type="dxa"/>
            <w:vAlign w:val="top"/>
          </w:tcPr>
          <w:p>
            <w:pPr>
              <w:pStyle w:val="8"/>
              <w:spacing w:before="78" w:line="189" w:lineRule="auto"/>
              <w:ind w:left="246"/>
            </w:pPr>
            <w:r>
              <w:rPr>
                <w:spacing w:val="0"/>
              </w:rPr>
              <w:t>800</w:t>
            </w:r>
          </w:p>
        </w:tc>
        <w:tc>
          <w:tcPr>
            <w:tcW w:w="780" w:type="dxa"/>
            <w:vAlign w:val="top"/>
          </w:tcPr>
          <w:p>
            <w:pPr>
              <w:pStyle w:val="8"/>
              <w:spacing w:before="78" w:line="189" w:lineRule="auto"/>
              <w:ind w:left="237"/>
            </w:pPr>
            <w:r>
              <w:rPr>
                <w:spacing w:val="0"/>
              </w:rPr>
              <w:t>480</w:t>
            </w:r>
          </w:p>
        </w:tc>
        <w:tc>
          <w:tcPr>
            <w:tcW w:w="1273" w:type="dxa"/>
            <w:vAlign w:val="top"/>
          </w:tcPr>
          <w:p>
            <w:pPr>
              <w:pStyle w:val="8"/>
              <w:spacing w:before="78" w:line="189" w:lineRule="auto"/>
              <w:ind w:left="486"/>
            </w:pPr>
            <w:r>
              <w:t>350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tcBorders>
            <w:vAlign w:val="top"/>
          </w:tcPr>
          <w:p>
            <w:pPr>
              <w:rPr>
                <w:rFonts w:ascii="Arial"/>
                <w:sz w:val="21"/>
              </w:rPr>
            </w:pPr>
          </w:p>
        </w:tc>
        <w:tc>
          <w:tcPr>
            <w:tcW w:w="762" w:type="dxa"/>
            <w:vMerge w:val="continue"/>
            <w:tcBorders>
              <w:top w:val="nil"/>
            </w:tcBorders>
            <w:vAlign w:val="top"/>
          </w:tcPr>
          <w:p>
            <w:pPr>
              <w:rPr>
                <w:rFonts w:ascii="Arial"/>
                <w:sz w:val="21"/>
              </w:rPr>
            </w:pPr>
          </w:p>
        </w:tc>
        <w:tc>
          <w:tcPr>
            <w:tcW w:w="4723" w:type="dxa"/>
            <w:vAlign w:val="top"/>
          </w:tcPr>
          <w:p>
            <w:pPr>
              <w:pStyle w:val="8"/>
              <w:spacing w:before="47" w:line="228" w:lineRule="auto"/>
              <w:ind w:left="1943"/>
            </w:pPr>
            <w:r>
              <w:rPr>
                <w:spacing w:val="0"/>
              </w:rPr>
              <w:t>其他地区</w:t>
            </w:r>
          </w:p>
        </w:tc>
        <w:tc>
          <w:tcPr>
            <w:tcW w:w="795" w:type="dxa"/>
            <w:vAlign w:val="top"/>
          </w:tcPr>
          <w:p>
            <w:pPr>
              <w:pStyle w:val="8"/>
              <w:spacing w:before="80" w:line="189" w:lineRule="auto"/>
              <w:ind w:left="246"/>
            </w:pPr>
            <w:r>
              <w:rPr>
                <w:spacing w:val="0"/>
              </w:rPr>
              <w:t>800</w:t>
            </w:r>
          </w:p>
        </w:tc>
        <w:tc>
          <w:tcPr>
            <w:tcW w:w="780" w:type="dxa"/>
            <w:vAlign w:val="top"/>
          </w:tcPr>
          <w:p>
            <w:pPr>
              <w:pStyle w:val="8"/>
              <w:spacing w:before="80" w:line="189" w:lineRule="auto"/>
              <w:ind w:left="237"/>
            </w:pPr>
            <w:r>
              <w:rPr>
                <w:spacing w:val="0"/>
              </w:rPr>
              <w:t>480</w:t>
            </w:r>
          </w:p>
        </w:tc>
        <w:tc>
          <w:tcPr>
            <w:tcW w:w="1273" w:type="dxa"/>
            <w:vAlign w:val="top"/>
          </w:tcPr>
          <w:p>
            <w:pPr>
              <w:pStyle w:val="8"/>
              <w:spacing w:before="80" w:line="189" w:lineRule="auto"/>
              <w:ind w:left="486"/>
            </w:pPr>
            <w:r>
              <w:t>320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restart"/>
            <w:tcBorders>
              <w:bottom w:val="nil"/>
            </w:tcBorders>
            <w:vAlign w:val="top"/>
          </w:tcPr>
          <w:p>
            <w:pPr>
              <w:pStyle w:val="8"/>
              <w:spacing w:before="233" w:line="189" w:lineRule="auto"/>
              <w:ind w:left="230"/>
            </w:pPr>
            <w:r>
              <w:rPr>
                <w:spacing w:val="0"/>
              </w:rPr>
              <w:t>22</w:t>
            </w:r>
          </w:p>
        </w:tc>
        <w:tc>
          <w:tcPr>
            <w:tcW w:w="762" w:type="dxa"/>
            <w:vMerge w:val="restart"/>
            <w:tcBorders>
              <w:bottom w:val="nil"/>
            </w:tcBorders>
            <w:vAlign w:val="top"/>
          </w:tcPr>
          <w:p>
            <w:pPr>
              <w:pStyle w:val="8"/>
              <w:spacing w:before="201" w:line="229" w:lineRule="auto"/>
              <w:ind w:left="171"/>
            </w:pPr>
            <w:r>
              <w:rPr>
                <w:b/>
                <w:bCs/>
                <w:spacing w:val="0"/>
              </w:rPr>
              <w:t>湖南</w:t>
            </w:r>
          </w:p>
        </w:tc>
        <w:tc>
          <w:tcPr>
            <w:tcW w:w="4723" w:type="dxa"/>
            <w:vAlign w:val="top"/>
          </w:tcPr>
          <w:p>
            <w:pPr>
              <w:pStyle w:val="8"/>
              <w:spacing w:before="47" w:line="227" w:lineRule="auto"/>
              <w:ind w:left="2051"/>
            </w:pPr>
            <w:r>
              <w:rPr>
                <w:spacing w:val="0"/>
              </w:rPr>
              <w:t>长沙市</w:t>
            </w:r>
          </w:p>
        </w:tc>
        <w:tc>
          <w:tcPr>
            <w:tcW w:w="795" w:type="dxa"/>
            <w:vAlign w:val="top"/>
          </w:tcPr>
          <w:p>
            <w:pPr>
              <w:pStyle w:val="8"/>
              <w:spacing w:before="79" w:line="189" w:lineRule="auto"/>
              <w:ind w:left="246"/>
            </w:pPr>
            <w:r>
              <w:rPr>
                <w:spacing w:val="0"/>
              </w:rPr>
              <w:t>800</w:t>
            </w:r>
          </w:p>
        </w:tc>
        <w:tc>
          <w:tcPr>
            <w:tcW w:w="780" w:type="dxa"/>
            <w:vAlign w:val="top"/>
          </w:tcPr>
          <w:p>
            <w:pPr>
              <w:pStyle w:val="8"/>
              <w:spacing w:before="79" w:line="189" w:lineRule="auto"/>
              <w:ind w:left="237"/>
            </w:pPr>
            <w:r>
              <w:rPr>
                <w:spacing w:val="0"/>
              </w:rPr>
              <w:t>450</w:t>
            </w:r>
          </w:p>
        </w:tc>
        <w:tc>
          <w:tcPr>
            <w:tcW w:w="1273" w:type="dxa"/>
            <w:vAlign w:val="top"/>
          </w:tcPr>
          <w:p>
            <w:pPr>
              <w:pStyle w:val="8"/>
              <w:spacing w:before="79" w:line="189" w:lineRule="auto"/>
              <w:ind w:left="486"/>
            </w:pPr>
            <w:r>
              <w:t>350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tcBorders>
            <w:vAlign w:val="top"/>
          </w:tcPr>
          <w:p>
            <w:pPr>
              <w:rPr>
                <w:rFonts w:ascii="Arial"/>
                <w:sz w:val="21"/>
              </w:rPr>
            </w:pPr>
          </w:p>
        </w:tc>
        <w:tc>
          <w:tcPr>
            <w:tcW w:w="762" w:type="dxa"/>
            <w:vMerge w:val="continue"/>
            <w:tcBorders>
              <w:top w:val="nil"/>
            </w:tcBorders>
            <w:vAlign w:val="top"/>
          </w:tcPr>
          <w:p>
            <w:pPr>
              <w:rPr>
                <w:rFonts w:ascii="Arial"/>
                <w:sz w:val="21"/>
              </w:rPr>
            </w:pPr>
          </w:p>
        </w:tc>
        <w:tc>
          <w:tcPr>
            <w:tcW w:w="4723" w:type="dxa"/>
            <w:vAlign w:val="top"/>
          </w:tcPr>
          <w:p>
            <w:pPr>
              <w:pStyle w:val="8"/>
              <w:spacing w:before="47" w:line="228" w:lineRule="auto"/>
              <w:ind w:left="1943"/>
            </w:pPr>
            <w:r>
              <w:rPr>
                <w:spacing w:val="0"/>
              </w:rPr>
              <w:t>其他地区</w:t>
            </w:r>
          </w:p>
        </w:tc>
        <w:tc>
          <w:tcPr>
            <w:tcW w:w="795" w:type="dxa"/>
            <w:vAlign w:val="top"/>
          </w:tcPr>
          <w:p>
            <w:pPr>
              <w:pStyle w:val="8"/>
              <w:spacing w:before="79" w:line="189" w:lineRule="auto"/>
              <w:ind w:left="246"/>
            </w:pPr>
            <w:r>
              <w:rPr>
                <w:spacing w:val="0"/>
              </w:rPr>
              <w:t>800</w:t>
            </w:r>
          </w:p>
        </w:tc>
        <w:tc>
          <w:tcPr>
            <w:tcW w:w="780" w:type="dxa"/>
            <w:vAlign w:val="top"/>
          </w:tcPr>
          <w:p>
            <w:pPr>
              <w:pStyle w:val="8"/>
              <w:spacing w:before="79" w:line="189" w:lineRule="auto"/>
              <w:ind w:left="237"/>
            </w:pPr>
            <w:r>
              <w:rPr>
                <w:spacing w:val="0"/>
              </w:rPr>
              <w:t>450</w:t>
            </w:r>
          </w:p>
        </w:tc>
        <w:tc>
          <w:tcPr>
            <w:tcW w:w="1273" w:type="dxa"/>
            <w:vAlign w:val="top"/>
          </w:tcPr>
          <w:p>
            <w:pPr>
              <w:pStyle w:val="8"/>
              <w:spacing w:before="79" w:line="189" w:lineRule="auto"/>
              <w:ind w:left="486"/>
            </w:pPr>
            <w:r>
              <w:t>330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54" w:hRule="atLeast"/>
        </w:trPr>
        <w:tc>
          <w:tcPr>
            <w:tcW w:w="653" w:type="dxa"/>
            <w:vMerge w:val="restart"/>
            <w:tcBorders>
              <w:bottom w:val="nil"/>
            </w:tcBorders>
            <w:vAlign w:val="top"/>
          </w:tcPr>
          <w:p>
            <w:pPr>
              <w:spacing w:line="343" w:lineRule="auto"/>
              <w:rPr>
                <w:rFonts w:ascii="Arial"/>
                <w:sz w:val="21"/>
              </w:rPr>
            </w:pPr>
          </w:p>
          <w:p>
            <w:pPr>
              <w:pStyle w:val="8"/>
              <w:spacing w:before="65" w:line="189" w:lineRule="auto"/>
              <w:ind w:left="230"/>
            </w:pPr>
            <w:r>
              <w:rPr>
                <w:spacing w:val="0"/>
              </w:rPr>
              <w:t>23</w:t>
            </w:r>
          </w:p>
        </w:tc>
        <w:tc>
          <w:tcPr>
            <w:tcW w:w="762" w:type="dxa"/>
            <w:vMerge w:val="restart"/>
            <w:tcBorders>
              <w:bottom w:val="nil"/>
            </w:tcBorders>
            <w:vAlign w:val="top"/>
          </w:tcPr>
          <w:p>
            <w:pPr>
              <w:spacing w:line="311" w:lineRule="auto"/>
              <w:rPr>
                <w:rFonts w:ascii="Arial"/>
                <w:sz w:val="21"/>
              </w:rPr>
            </w:pPr>
          </w:p>
          <w:p>
            <w:pPr>
              <w:pStyle w:val="8"/>
              <w:spacing w:before="65" w:line="227" w:lineRule="auto"/>
              <w:ind w:left="172"/>
            </w:pPr>
            <w:r>
              <w:rPr>
                <w:b/>
                <w:bCs/>
                <w:spacing w:val="0"/>
              </w:rPr>
              <w:t>广东</w:t>
            </w:r>
          </w:p>
        </w:tc>
        <w:tc>
          <w:tcPr>
            <w:tcW w:w="4723" w:type="dxa"/>
            <w:vAlign w:val="center"/>
          </w:tcPr>
          <w:p>
            <w:pPr>
              <w:pStyle w:val="8"/>
              <w:spacing w:before="72" w:line="264" w:lineRule="auto"/>
              <w:ind w:left="134" w:right="203" w:hanging="23"/>
              <w:jc w:val="center"/>
            </w:pPr>
            <w:r>
              <w:rPr>
                <w:spacing w:val="-6"/>
              </w:rPr>
              <w:t>广州市、珠海市、佛山市、东莞市、中山市、江门市</w:t>
            </w:r>
          </w:p>
        </w:tc>
        <w:tc>
          <w:tcPr>
            <w:tcW w:w="795" w:type="dxa"/>
            <w:vAlign w:val="top"/>
          </w:tcPr>
          <w:p>
            <w:pPr>
              <w:pStyle w:val="8"/>
              <w:spacing w:before="254" w:line="189" w:lineRule="auto"/>
              <w:ind w:left="246"/>
            </w:pPr>
            <w:r>
              <w:rPr>
                <w:spacing w:val="0"/>
              </w:rPr>
              <w:t>900</w:t>
            </w:r>
          </w:p>
        </w:tc>
        <w:tc>
          <w:tcPr>
            <w:tcW w:w="780" w:type="dxa"/>
            <w:vAlign w:val="top"/>
          </w:tcPr>
          <w:p>
            <w:pPr>
              <w:pStyle w:val="8"/>
              <w:spacing w:before="254" w:line="189" w:lineRule="auto"/>
              <w:ind w:left="242"/>
            </w:pPr>
            <w:r>
              <w:t>550</w:t>
            </w:r>
          </w:p>
        </w:tc>
        <w:tc>
          <w:tcPr>
            <w:tcW w:w="1273" w:type="dxa"/>
            <w:vAlign w:val="top"/>
          </w:tcPr>
          <w:p>
            <w:pPr>
              <w:pStyle w:val="8"/>
              <w:spacing w:before="254" w:line="189" w:lineRule="auto"/>
              <w:ind w:left="481"/>
            </w:pPr>
            <w:r>
              <w:rPr>
                <w:spacing w:val="0"/>
              </w:rPr>
              <w:t>450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tcBorders>
            <w:vAlign w:val="top"/>
          </w:tcPr>
          <w:p>
            <w:pPr>
              <w:rPr>
                <w:rFonts w:ascii="Arial"/>
                <w:sz w:val="21"/>
              </w:rPr>
            </w:pPr>
          </w:p>
        </w:tc>
        <w:tc>
          <w:tcPr>
            <w:tcW w:w="762" w:type="dxa"/>
            <w:vMerge w:val="continue"/>
            <w:tcBorders>
              <w:top w:val="nil"/>
            </w:tcBorders>
            <w:vAlign w:val="top"/>
          </w:tcPr>
          <w:p>
            <w:pPr>
              <w:rPr>
                <w:rFonts w:ascii="Arial"/>
                <w:sz w:val="21"/>
              </w:rPr>
            </w:pPr>
          </w:p>
        </w:tc>
        <w:tc>
          <w:tcPr>
            <w:tcW w:w="4723" w:type="dxa"/>
            <w:vAlign w:val="top"/>
          </w:tcPr>
          <w:p>
            <w:pPr>
              <w:pStyle w:val="8"/>
              <w:spacing w:before="47" w:line="228" w:lineRule="auto"/>
              <w:ind w:left="1943"/>
            </w:pPr>
            <w:r>
              <w:rPr>
                <w:spacing w:val="0"/>
              </w:rPr>
              <w:t>其他地区</w:t>
            </w:r>
          </w:p>
        </w:tc>
        <w:tc>
          <w:tcPr>
            <w:tcW w:w="795" w:type="dxa"/>
            <w:vAlign w:val="top"/>
          </w:tcPr>
          <w:p>
            <w:pPr>
              <w:pStyle w:val="8"/>
              <w:spacing w:before="80" w:line="189" w:lineRule="auto"/>
              <w:ind w:left="246"/>
            </w:pPr>
            <w:r>
              <w:rPr>
                <w:spacing w:val="0"/>
              </w:rPr>
              <w:t>850</w:t>
            </w:r>
          </w:p>
        </w:tc>
        <w:tc>
          <w:tcPr>
            <w:tcW w:w="780" w:type="dxa"/>
            <w:vAlign w:val="top"/>
          </w:tcPr>
          <w:p>
            <w:pPr>
              <w:pStyle w:val="8"/>
              <w:spacing w:before="80" w:line="189" w:lineRule="auto"/>
              <w:ind w:left="242"/>
            </w:pPr>
            <w:r>
              <w:t>530</w:t>
            </w:r>
          </w:p>
        </w:tc>
        <w:tc>
          <w:tcPr>
            <w:tcW w:w="1273" w:type="dxa"/>
            <w:vAlign w:val="top"/>
          </w:tcPr>
          <w:p>
            <w:pPr>
              <w:pStyle w:val="8"/>
              <w:spacing w:before="80" w:line="189" w:lineRule="auto"/>
              <w:ind w:left="481"/>
            </w:pPr>
            <w:r>
              <w:rPr>
                <w:spacing w:val="0"/>
              </w:rPr>
              <w:t>420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Align w:val="top"/>
          </w:tcPr>
          <w:p>
            <w:pPr>
              <w:pStyle w:val="8"/>
              <w:spacing w:before="79" w:line="189" w:lineRule="auto"/>
              <w:ind w:left="230"/>
            </w:pPr>
            <w:r>
              <w:rPr>
                <w:spacing w:val="0"/>
              </w:rPr>
              <w:t>24</w:t>
            </w:r>
          </w:p>
        </w:tc>
        <w:tc>
          <w:tcPr>
            <w:tcW w:w="762" w:type="dxa"/>
            <w:vAlign w:val="top"/>
          </w:tcPr>
          <w:p>
            <w:pPr>
              <w:pStyle w:val="8"/>
              <w:spacing w:before="48" w:line="228" w:lineRule="auto"/>
              <w:ind w:left="173"/>
            </w:pPr>
            <w:r>
              <w:rPr>
                <w:b/>
                <w:bCs/>
                <w:spacing w:val="0"/>
              </w:rPr>
              <w:t>深圳</w:t>
            </w:r>
          </w:p>
        </w:tc>
        <w:tc>
          <w:tcPr>
            <w:tcW w:w="4723" w:type="dxa"/>
            <w:vAlign w:val="top"/>
          </w:tcPr>
          <w:p>
            <w:pPr>
              <w:pStyle w:val="8"/>
              <w:spacing w:before="47" w:line="227" w:lineRule="auto"/>
              <w:ind w:left="2155"/>
            </w:pPr>
            <w:r>
              <w:rPr>
                <w:spacing w:val="0"/>
              </w:rPr>
              <w:t>全市</w:t>
            </w:r>
          </w:p>
        </w:tc>
        <w:tc>
          <w:tcPr>
            <w:tcW w:w="795" w:type="dxa"/>
            <w:vAlign w:val="top"/>
          </w:tcPr>
          <w:p>
            <w:pPr>
              <w:pStyle w:val="8"/>
              <w:spacing w:before="79" w:line="189" w:lineRule="auto"/>
              <w:ind w:left="246"/>
            </w:pPr>
            <w:r>
              <w:rPr>
                <w:spacing w:val="0"/>
              </w:rPr>
              <w:t>900</w:t>
            </w:r>
          </w:p>
        </w:tc>
        <w:tc>
          <w:tcPr>
            <w:tcW w:w="780" w:type="dxa"/>
            <w:vAlign w:val="top"/>
          </w:tcPr>
          <w:p>
            <w:pPr>
              <w:pStyle w:val="8"/>
              <w:spacing w:before="79" w:line="189" w:lineRule="auto"/>
              <w:ind w:left="242"/>
            </w:pPr>
            <w:r>
              <w:t>550</w:t>
            </w:r>
          </w:p>
        </w:tc>
        <w:tc>
          <w:tcPr>
            <w:tcW w:w="1273" w:type="dxa"/>
            <w:vAlign w:val="top"/>
          </w:tcPr>
          <w:p>
            <w:pPr>
              <w:pStyle w:val="8"/>
              <w:spacing w:before="79" w:line="189" w:lineRule="auto"/>
              <w:ind w:left="481"/>
            </w:pPr>
            <w:r>
              <w:rPr>
                <w:spacing w:val="0"/>
              </w:rPr>
              <w:t>450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restart"/>
            <w:tcBorders>
              <w:bottom w:val="nil"/>
            </w:tcBorders>
            <w:vAlign w:val="top"/>
          </w:tcPr>
          <w:p>
            <w:pPr>
              <w:pStyle w:val="8"/>
              <w:spacing w:before="235" w:line="189" w:lineRule="auto"/>
              <w:ind w:left="230"/>
            </w:pPr>
            <w:r>
              <w:rPr>
                <w:spacing w:val="0"/>
              </w:rPr>
              <w:t>25</w:t>
            </w:r>
          </w:p>
        </w:tc>
        <w:tc>
          <w:tcPr>
            <w:tcW w:w="762" w:type="dxa"/>
            <w:vMerge w:val="restart"/>
            <w:tcBorders>
              <w:bottom w:val="nil"/>
            </w:tcBorders>
            <w:vAlign w:val="top"/>
          </w:tcPr>
          <w:p>
            <w:pPr>
              <w:pStyle w:val="8"/>
              <w:spacing w:before="203" w:line="228" w:lineRule="auto"/>
              <w:ind w:left="172"/>
            </w:pPr>
            <w:r>
              <w:rPr>
                <w:b/>
                <w:bCs/>
                <w:spacing w:val="0"/>
              </w:rPr>
              <w:t>广西</w:t>
            </w:r>
          </w:p>
        </w:tc>
        <w:tc>
          <w:tcPr>
            <w:tcW w:w="4723" w:type="dxa"/>
            <w:vAlign w:val="top"/>
          </w:tcPr>
          <w:p>
            <w:pPr>
              <w:pStyle w:val="8"/>
              <w:spacing w:before="47" w:line="227" w:lineRule="auto"/>
              <w:ind w:left="2052"/>
            </w:pPr>
            <w:r>
              <w:rPr>
                <w:spacing w:val="0"/>
              </w:rPr>
              <w:t>南宁市</w:t>
            </w:r>
          </w:p>
        </w:tc>
        <w:tc>
          <w:tcPr>
            <w:tcW w:w="795" w:type="dxa"/>
            <w:vAlign w:val="top"/>
          </w:tcPr>
          <w:p>
            <w:pPr>
              <w:pStyle w:val="8"/>
              <w:spacing w:before="79" w:line="189" w:lineRule="auto"/>
              <w:ind w:left="246"/>
            </w:pPr>
            <w:r>
              <w:rPr>
                <w:spacing w:val="0"/>
              </w:rPr>
              <w:t>800</w:t>
            </w:r>
          </w:p>
        </w:tc>
        <w:tc>
          <w:tcPr>
            <w:tcW w:w="780" w:type="dxa"/>
            <w:vAlign w:val="top"/>
          </w:tcPr>
          <w:p>
            <w:pPr>
              <w:pStyle w:val="8"/>
              <w:spacing w:before="79" w:line="189" w:lineRule="auto"/>
              <w:ind w:left="237"/>
            </w:pPr>
            <w:r>
              <w:rPr>
                <w:spacing w:val="0"/>
              </w:rPr>
              <w:t>470</w:t>
            </w:r>
          </w:p>
        </w:tc>
        <w:tc>
          <w:tcPr>
            <w:tcW w:w="1273" w:type="dxa"/>
            <w:vAlign w:val="top"/>
          </w:tcPr>
          <w:p>
            <w:pPr>
              <w:pStyle w:val="8"/>
              <w:spacing w:before="79" w:line="189" w:lineRule="auto"/>
              <w:ind w:left="486"/>
            </w:pPr>
            <w:r>
              <w:t>350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tcBorders>
            <w:vAlign w:val="top"/>
          </w:tcPr>
          <w:p>
            <w:pPr>
              <w:rPr>
                <w:rFonts w:ascii="Arial"/>
                <w:sz w:val="21"/>
              </w:rPr>
            </w:pPr>
          </w:p>
        </w:tc>
        <w:tc>
          <w:tcPr>
            <w:tcW w:w="762" w:type="dxa"/>
            <w:vMerge w:val="continue"/>
            <w:tcBorders>
              <w:top w:val="nil"/>
            </w:tcBorders>
            <w:vAlign w:val="top"/>
          </w:tcPr>
          <w:p>
            <w:pPr>
              <w:rPr>
                <w:rFonts w:ascii="Arial"/>
                <w:sz w:val="21"/>
              </w:rPr>
            </w:pPr>
          </w:p>
        </w:tc>
        <w:tc>
          <w:tcPr>
            <w:tcW w:w="4723" w:type="dxa"/>
            <w:vAlign w:val="top"/>
          </w:tcPr>
          <w:p>
            <w:pPr>
              <w:pStyle w:val="8"/>
              <w:spacing w:before="49" w:line="227" w:lineRule="auto"/>
              <w:ind w:left="1943"/>
            </w:pPr>
            <w:r>
              <w:rPr>
                <w:spacing w:val="0"/>
              </w:rPr>
              <w:t>其他地区</w:t>
            </w:r>
          </w:p>
        </w:tc>
        <w:tc>
          <w:tcPr>
            <w:tcW w:w="795" w:type="dxa"/>
            <w:vAlign w:val="top"/>
          </w:tcPr>
          <w:p>
            <w:pPr>
              <w:pStyle w:val="8"/>
              <w:spacing w:before="81" w:line="189" w:lineRule="auto"/>
              <w:ind w:left="246"/>
            </w:pPr>
            <w:r>
              <w:rPr>
                <w:spacing w:val="0"/>
              </w:rPr>
              <w:t>800</w:t>
            </w:r>
          </w:p>
        </w:tc>
        <w:tc>
          <w:tcPr>
            <w:tcW w:w="780" w:type="dxa"/>
            <w:vAlign w:val="top"/>
          </w:tcPr>
          <w:p>
            <w:pPr>
              <w:pStyle w:val="8"/>
              <w:spacing w:before="81" w:line="189" w:lineRule="auto"/>
              <w:ind w:left="237"/>
            </w:pPr>
            <w:r>
              <w:rPr>
                <w:spacing w:val="0"/>
              </w:rPr>
              <w:t>470</w:t>
            </w:r>
          </w:p>
        </w:tc>
        <w:tc>
          <w:tcPr>
            <w:tcW w:w="1273" w:type="dxa"/>
            <w:vAlign w:val="top"/>
          </w:tcPr>
          <w:p>
            <w:pPr>
              <w:pStyle w:val="8"/>
              <w:spacing w:before="81" w:line="189" w:lineRule="auto"/>
              <w:ind w:left="486"/>
            </w:pPr>
            <w:r>
              <w:t>330</w:t>
            </w:r>
          </w:p>
        </w:tc>
        <w:tc>
          <w:tcPr>
            <w:tcW w:w="1710" w:type="dxa"/>
            <w:vAlign w:val="top"/>
          </w:tcPr>
          <w:p>
            <w:pPr>
              <w:pStyle w:val="8"/>
              <w:spacing w:before="49" w:line="227" w:lineRule="auto"/>
              <w:ind w:left="116"/>
            </w:pPr>
            <w:r>
              <w:rPr>
                <w:spacing w:val="0"/>
              </w:rPr>
              <w:t>桂林市、北海市</w:t>
            </w:r>
          </w:p>
        </w:tc>
        <w:tc>
          <w:tcPr>
            <w:tcW w:w="1814" w:type="dxa"/>
            <w:vAlign w:val="top"/>
          </w:tcPr>
          <w:p>
            <w:pPr>
              <w:pStyle w:val="8"/>
              <w:spacing w:before="49" w:line="227" w:lineRule="auto"/>
              <w:ind w:left="246"/>
            </w:pPr>
            <w:r>
              <w:t>1-2</w:t>
            </w:r>
            <w:r>
              <w:rPr>
                <w:spacing w:val="0"/>
              </w:rPr>
              <w:t xml:space="preserve"> </w:t>
            </w:r>
            <w:r>
              <w:t>月、7-9</w:t>
            </w:r>
            <w:r>
              <w:rPr>
                <w:spacing w:val="0"/>
              </w:rPr>
              <w:t xml:space="preserve"> </w:t>
            </w:r>
            <w:r>
              <w:t>月</w:t>
            </w:r>
          </w:p>
        </w:tc>
        <w:tc>
          <w:tcPr>
            <w:tcW w:w="795" w:type="dxa"/>
            <w:vAlign w:val="top"/>
          </w:tcPr>
          <w:p>
            <w:pPr>
              <w:pStyle w:val="8"/>
              <w:spacing w:before="80" w:line="190" w:lineRule="auto"/>
              <w:ind w:left="210"/>
            </w:pPr>
            <w:r>
              <w:rPr>
                <w:spacing w:val="0"/>
              </w:rPr>
              <w:t>1040</w:t>
            </w:r>
          </w:p>
        </w:tc>
        <w:tc>
          <w:tcPr>
            <w:tcW w:w="675" w:type="dxa"/>
            <w:vAlign w:val="top"/>
          </w:tcPr>
          <w:p>
            <w:pPr>
              <w:pStyle w:val="8"/>
              <w:spacing w:before="80" w:line="190" w:lineRule="auto"/>
              <w:ind w:left="189"/>
            </w:pPr>
            <w:r>
              <w:rPr>
                <w:spacing w:val="0"/>
              </w:rPr>
              <w:t>610</w:t>
            </w:r>
          </w:p>
        </w:tc>
        <w:tc>
          <w:tcPr>
            <w:tcW w:w="844" w:type="dxa"/>
            <w:vAlign w:val="top"/>
          </w:tcPr>
          <w:p>
            <w:pPr>
              <w:pStyle w:val="8"/>
              <w:spacing w:before="81" w:line="189" w:lineRule="auto"/>
              <w:ind w:left="270"/>
            </w:pPr>
            <w:r>
              <w:rPr>
                <w:spacing w:val="0"/>
              </w:rPr>
              <w:t>430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69" w:hRule="atLeast"/>
        </w:trPr>
        <w:tc>
          <w:tcPr>
            <w:tcW w:w="653" w:type="dxa"/>
            <w:vMerge w:val="restart"/>
            <w:tcBorders>
              <w:bottom w:val="nil"/>
            </w:tcBorders>
            <w:vAlign w:val="top"/>
          </w:tcPr>
          <w:p>
            <w:pPr>
              <w:spacing w:line="353" w:lineRule="auto"/>
              <w:rPr>
                <w:rFonts w:ascii="Arial"/>
                <w:sz w:val="21"/>
              </w:rPr>
            </w:pPr>
          </w:p>
          <w:p>
            <w:pPr>
              <w:spacing w:line="354" w:lineRule="auto"/>
              <w:rPr>
                <w:rFonts w:ascii="Arial"/>
                <w:sz w:val="21"/>
              </w:rPr>
            </w:pPr>
          </w:p>
          <w:p>
            <w:pPr>
              <w:pStyle w:val="8"/>
              <w:spacing w:before="65" w:line="189" w:lineRule="auto"/>
              <w:ind w:left="230"/>
            </w:pPr>
            <w:r>
              <w:rPr>
                <w:spacing w:val="0"/>
              </w:rPr>
              <w:t>26</w:t>
            </w:r>
          </w:p>
        </w:tc>
        <w:tc>
          <w:tcPr>
            <w:tcW w:w="762" w:type="dxa"/>
            <w:vMerge w:val="restart"/>
            <w:tcBorders>
              <w:bottom w:val="nil"/>
            </w:tcBorders>
            <w:vAlign w:val="top"/>
          </w:tcPr>
          <w:p>
            <w:pPr>
              <w:spacing w:line="338" w:lineRule="auto"/>
              <w:rPr>
                <w:rFonts w:ascii="Arial"/>
                <w:sz w:val="21"/>
              </w:rPr>
            </w:pPr>
          </w:p>
          <w:p>
            <w:pPr>
              <w:spacing w:line="338" w:lineRule="auto"/>
              <w:rPr>
                <w:rFonts w:ascii="Arial"/>
                <w:sz w:val="21"/>
              </w:rPr>
            </w:pPr>
          </w:p>
          <w:p>
            <w:pPr>
              <w:pStyle w:val="8"/>
              <w:spacing w:before="65" w:line="228" w:lineRule="auto"/>
              <w:ind w:left="171"/>
            </w:pPr>
            <w:r>
              <w:rPr>
                <w:b/>
                <w:bCs/>
                <w:spacing w:val="0"/>
              </w:rPr>
              <w:t>海南</w:t>
            </w:r>
          </w:p>
        </w:tc>
        <w:tc>
          <w:tcPr>
            <w:tcW w:w="4723" w:type="dxa"/>
            <w:vMerge w:val="restart"/>
            <w:tcBorders>
              <w:bottom w:val="nil"/>
            </w:tcBorders>
            <w:vAlign w:val="top"/>
          </w:tcPr>
          <w:p>
            <w:pPr>
              <w:pStyle w:val="8"/>
              <w:spacing w:before="139" w:line="278" w:lineRule="auto"/>
              <w:ind w:left="110" w:right="203"/>
            </w:pPr>
            <w:r>
              <w:rPr>
                <w:spacing w:val="0"/>
              </w:rPr>
              <w:t>海口市、三沙市、儋州市、五指山市、文昌市、</w:t>
            </w:r>
            <w:r>
              <w:t xml:space="preserve"> </w:t>
            </w:r>
            <w:r>
              <w:rPr>
                <w:spacing w:val="0"/>
              </w:rPr>
              <w:t>琼海市、万宁市、东方市、定安县、屯昌县、澄迈县、</w:t>
            </w:r>
            <w:r>
              <w:rPr>
                <w:spacing w:val="-6"/>
              </w:rPr>
              <w:t>临高县、白沙县、昌江县、乐东县、陵水县、保亭县、琼中县</w:t>
            </w:r>
          </w:p>
        </w:tc>
        <w:tc>
          <w:tcPr>
            <w:tcW w:w="795" w:type="dxa"/>
            <w:vMerge w:val="restart"/>
            <w:tcBorders>
              <w:bottom w:val="nil"/>
            </w:tcBorders>
            <w:vAlign w:val="top"/>
          </w:tcPr>
          <w:p>
            <w:pPr>
              <w:spacing w:line="277" w:lineRule="auto"/>
              <w:rPr>
                <w:rFonts w:ascii="Arial"/>
                <w:sz w:val="21"/>
              </w:rPr>
            </w:pPr>
          </w:p>
          <w:p>
            <w:pPr>
              <w:spacing w:line="277" w:lineRule="auto"/>
              <w:rPr>
                <w:rFonts w:ascii="Arial"/>
                <w:sz w:val="21"/>
              </w:rPr>
            </w:pPr>
          </w:p>
          <w:p>
            <w:pPr>
              <w:pStyle w:val="8"/>
              <w:spacing w:before="65" w:line="189" w:lineRule="auto"/>
              <w:ind w:left="246"/>
            </w:pPr>
            <w:r>
              <w:rPr>
                <w:spacing w:val="0"/>
              </w:rPr>
              <w:t>800</w:t>
            </w:r>
          </w:p>
        </w:tc>
        <w:tc>
          <w:tcPr>
            <w:tcW w:w="780" w:type="dxa"/>
            <w:vMerge w:val="restart"/>
            <w:tcBorders>
              <w:bottom w:val="nil"/>
            </w:tcBorders>
            <w:vAlign w:val="top"/>
          </w:tcPr>
          <w:p>
            <w:pPr>
              <w:spacing w:line="277" w:lineRule="auto"/>
              <w:rPr>
                <w:rFonts w:ascii="Arial"/>
                <w:sz w:val="21"/>
              </w:rPr>
            </w:pPr>
          </w:p>
          <w:p>
            <w:pPr>
              <w:spacing w:line="277" w:lineRule="auto"/>
              <w:rPr>
                <w:rFonts w:ascii="Arial"/>
                <w:sz w:val="21"/>
              </w:rPr>
            </w:pPr>
          </w:p>
          <w:p>
            <w:pPr>
              <w:pStyle w:val="8"/>
              <w:spacing w:before="65" w:line="189" w:lineRule="auto"/>
              <w:ind w:left="242"/>
            </w:pPr>
            <w:r>
              <w:t>500</w:t>
            </w:r>
          </w:p>
        </w:tc>
        <w:tc>
          <w:tcPr>
            <w:tcW w:w="1273" w:type="dxa"/>
            <w:vMerge w:val="restart"/>
            <w:tcBorders>
              <w:bottom w:val="nil"/>
            </w:tcBorders>
            <w:vAlign w:val="top"/>
          </w:tcPr>
          <w:p>
            <w:pPr>
              <w:spacing w:line="277" w:lineRule="auto"/>
              <w:rPr>
                <w:rFonts w:ascii="Arial"/>
                <w:sz w:val="21"/>
              </w:rPr>
            </w:pPr>
          </w:p>
          <w:p>
            <w:pPr>
              <w:spacing w:line="277" w:lineRule="auto"/>
              <w:rPr>
                <w:rFonts w:ascii="Arial"/>
                <w:sz w:val="21"/>
              </w:rPr>
            </w:pPr>
          </w:p>
          <w:p>
            <w:pPr>
              <w:pStyle w:val="8"/>
              <w:spacing w:before="65" w:line="189" w:lineRule="auto"/>
              <w:ind w:left="486"/>
            </w:pPr>
            <w:r>
              <w:t>350</w:t>
            </w:r>
          </w:p>
        </w:tc>
        <w:tc>
          <w:tcPr>
            <w:tcW w:w="1710" w:type="dxa"/>
            <w:vAlign w:val="top"/>
          </w:tcPr>
          <w:p>
            <w:pPr>
              <w:pStyle w:val="8"/>
              <w:spacing w:before="80" w:line="267" w:lineRule="auto"/>
              <w:ind w:left="113" w:right="34"/>
            </w:pPr>
            <w:r>
              <w:rPr>
                <w:spacing w:val="0"/>
              </w:rPr>
              <w:t>海口市、文昌市、 澄迈县</w:t>
            </w:r>
          </w:p>
        </w:tc>
        <w:tc>
          <w:tcPr>
            <w:tcW w:w="1814" w:type="dxa"/>
            <w:vAlign w:val="top"/>
          </w:tcPr>
          <w:p>
            <w:pPr>
              <w:pStyle w:val="8"/>
              <w:spacing w:before="231" w:line="227" w:lineRule="auto"/>
              <w:ind w:left="587"/>
            </w:pPr>
            <w:r>
              <w:rPr>
                <w:spacing w:val="0"/>
              </w:rPr>
              <w:t>11-2 月</w:t>
            </w:r>
          </w:p>
        </w:tc>
        <w:tc>
          <w:tcPr>
            <w:tcW w:w="795" w:type="dxa"/>
            <w:vAlign w:val="top"/>
          </w:tcPr>
          <w:p>
            <w:pPr>
              <w:pStyle w:val="8"/>
              <w:spacing w:before="262" w:line="190" w:lineRule="auto"/>
              <w:ind w:left="210"/>
            </w:pPr>
            <w:r>
              <w:rPr>
                <w:spacing w:val="0"/>
              </w:rPr>
              <w:t>1040</w:t>
            </w:r>
          </w:p>
        </w:tc>
        <w:tc>
          <w:tcPr>
            <w:tcW w:w="675" w:type="dxa"/>
            <w:vAlign w:val="top"/>
          </w:tcPr>
          <w:p>
            <w:pPr>
              <w:pStyle w:val="8"/>
              <w:spacing w:before="263" w:line="189" w:lineRule="auto"/>
              <w:ind w:left="189"/>
            </w:pPr>
            <w:r>
              <w:rPr>
                <w:spacing w:val="0"/>
              </w:rPr>
              <w:t>650</w:t>
            </w:r>
          </w:p>
        </w:tc>
        <w:tc>
          <w:tcPr>
            <w:tcW w:w="844" w:type="dxa"/>
            <w:vAlign w:val="top"/>
          </w:tcPr>
          <w:p>
            <w:pPr>
              <w:pStyle w:val="8"/>
              <w:spacing w:before="263" w:line="189" w:lineRule="auto"/>
              <w:ind w:left="270"/>
            </w:pPr>
            <w:r>
              <w:rPr>
                <w:spacing w:val="0"/>
              </w:rPr>
              <w:t>450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14" w:hRule="atLeast"/>
        </w:trPr>
        <w:tc>
          <w:tcPr>
            <w:tcW w:w="653" w:type="dxa"/>
            <w:vMerge w:val="continue"/>
            <w:tcBorders>
              <w:top w:val="nil"/>
              <w:bottom w:val="nil"/>
            </w:tcBorders>
            <w:vAlign w:val="top"/>
          </w:tcPr>
          <w:p>
            <w:pPr>
              <w:rPr>
                <w:rFonts w:ascii="Arial"/>
                <w:sz w:val="21"/>
              </w:rPr>
            </w:pPr>
          </w:p>
        </w:tc>
        <w:tc>
          <w:tcPr>
            <w:tcW w:w="762" w:type="dxa"/>
            <w:vMerge w:val="continue"/>
            <w:tcBorders>
              <w:top w:val="nil"/>
              <w:bottom w:val="nil"/>
            </w:tcBorders>
            <w:vAlign w:val="top"/>
          </w:tcPr>
          <w:p>
            <w:pPr>
              <w:rPr>
                <w:rFonts w:ascii="Arial"/>
                <w:sz w:val="21"/>
              </w:rPr>
            </w:pPr>
          </w:p>
        </w:tc>
        <w:tc>
          <w:tcPr>
            <w:tcW w:w="4723" w:type="dxa"/>
            <w:vMerge w:val="continue"/>
            <w:tcBorders>
              <w:top w:val="nil"/>
            </w:tcBorders>
            <w:vAlign w:val="top"/>
          </w:tcPr>
          <w:p>
            <w:pPr>
              <w:rPr>
                <w:rFonts w:ascii="Arial"/>
                <w:sz w:val="21"/>
              </w:rPr>
            </w:pPr>
          </w:p>
        </w:tc>
        <w:tc>
          <w:tcPr>
            <w:tcW w:w="795" w:type="dxa"/>
            <w:vMerge w:val="continue"/>
            <w:tcBorders>
              <w:top w:val="nil"/>
            </w:tcBorders>
            <w:vAlign w:val="top"/>
          </w:tcPr>
          <w:p>
            <w:pPr>
              <w:rPr>
                <w:rFonts w:ascii="Arial"/>
                <w:sz w:val="21"/>
              </w:rPr>
            </w:pPr>
          </w:p>
        </w:tc>
        <w:tc>
          <w:tcPr>
            <w:tcW w:w="780" w:type="dxa"/>
            <w:vMerge w:val="continue"/>
            <w:tcBorders>
              <w:top w:val="nil"/>
            </w:tcBorders>
            <w:vAlign w:val="top"/>
          </w:tcPr>
          <w:p>
            <w:pPr>
              <w:rPr>
                <w:rFonts w:ascii="Arial"/>
                <w:sz w:val="21"/>
              </w:rPr>
            </w:pPr>
          </w:p>
        </w:tc>
        <w:tc>
          <w:tcPr>
            <w:tcW w:w="1273" w:type="dxa"/>
            <w:vMerge w:val="continue"/>
            <w:tcBorders>
              <w:top w:val="nil"/>
            </w:tcBorders>
            <w:vAlign w:val="top"/>
          </w:tcPr>
          <w:p>
            <w:pPr>
              <w:rPr>
                <w:rFonts w:ascii="Arial"/>
                <w:sz w:val="21"/>
              </w:rPr>
            </w:pPr>
          </w:p>
        </w:tc>
        <w:tc>
          <w:tcPr>
            <w:tcW w:w="1710" w:type="dxa"/>
            <w:vAlign w:val="top"/>
          </w:tcPr>
          <w:p>
            <w:pPr>
              <w:pStyle w:val="8"/>
              <w:spacing w:before="103" w:line="277" w:lineRule="auto"/>
              <w:ind w:left="127" w:right="34" w:hanging="12"/>
            </w:pPr>
            <w:r>
              <w:rPr>
                <w:spacing w:val="0"/>
              </w:rPr>
              <w:t>琼海市、万宁市、 陵水县、保亭县</w:t>
            </w:r>
          </w:p>
        </w:tc>
        <w:tc>
          <w:tcPr>
            <w:tcW w:w="1814" w:type="dxa"/>
            <w:vAlign w:val="top"/>
          </w:tcPr>
          <w:p>
            <w:pPr>
              <w:pStyle w:val="8"/>
              <w:spacing w:before="253" w:line="227" w:lineRule="auto"/>
              <w:ind w:left="587"/>
            </w:pPr>
            <w:r>
              <w:rPr>
                <w:spacing w:val="0"/>
              </w:rPr>
              <w:t>11-3 月</w:t>
            </w:r>
          </w:p>
        </w:tc>
        <w:tc>
          <w:tcPr>
            <w:tcW w:w="795" w:type="dxa"/>
            <w:vAlign w:val="top"/>
          </w:tcPr>
          <w:p>
            <w:pPr>
              <w:pStyle w:val="8"/>
              <w:spacing w:before="284" w:line="190" w:lineRule="auto"/>
              <w:ind w:left="210"/>
            </w:pPr>
            <w:r>
              <w:rPr>
                <w:spacing w:val="0"/>
              </w:rPr>
              <w:t>1040</w:t>
            </w:r>
          </w:p>
        </w:tc>
        <w:tc>
          <w:tcPr>
            <w:tcW w:w="675" w:type="dxa"/>
            <w:vAlign w:val="top"/>
          </w:tcPr>
          <w:p>
            <w:pPr>
              <w:pStyle w:val="8"/>
              <w:spacing w:before="285" w:line="189" w:lineRule="auto"/>
              <w:ind w:left="189"/>
            </w:pPr>
            <w:r>
              <w:rPr>
                <w:spacing w:val="0"/>
              </w:rPr>
              <w:t>650</w:t>
            </w:r>
          </w:p>
        </w:tc>
        <w:tc>
          <w:tcPr>
            <w:tcW w:w="844" w:type="dxa"/>
            <w:vAlign w:val="top"/>
          </w:tcPr>
          <w:p>
            <w:pPr>
              <w:pStyle w:val="8"/>
              <w:spacing w:before="285" w:line="189" w:lineRule="auto"/>
              <w:ind w:left="270"/>
            </w:pPr>
            <w:r>
              <w:rPr>
                <w:spacing w:val="0"/>
              </w:rPr>
              <w:t>450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tcBorders>
            <w:vAlign w:val="top"/>
          </w:tcPr>
          <w:p>
            <w:pPr>
              <w:rPr>
                <w:rFonts w:ascii="Arial"/>
                <w:sz w:val="21"/>
              </w:rPr>
            </w:pPr>
          </w:p>
        </w:tc>
        <w:tc>
          <w:tcPr>
            <w:tcW w:w="762" w:type="dxa"/>
            <w:vMerge w:val="continue"/>
            <w:tcBorders>
              <w:top w:val="nil"/>
            </w:tcBorders>
            <w:vAlign w:val="top"/>
          </w:tcPr>
          <w:p>
            <w:pPr>
              <w:rPr>
                <w:rFonts w:ascii="Arial"/>
                <w:sz w:val="21"/>
              </w:rPr>
            </w:pPr>
          </w:p>
        </w:tc>
        <w:tc>
          <w:tcPr>
            <w:tcW w:w="4723" w:type="dxa"/>
            <w:vAlign w:val="top"/>
          </w:tcPr>
          <w:p>
            <w:pPr>
              <w:pStyle w:val="8"/>
              <w:spacing w:before="50" w:line="226" w:lineRule="auto"/>
              <w:ind w:left="2049"/>
            </w:pPr>
            <w:r>
              <w:rPr>
                <w:spacing w:val="0"/>
              </w:rPr>
              <w:t>三亚市</w:t>
            </w:r>
          </w:p>
        </w:tc>
        <w:tc>
          <w:tcPr>
            <w:tcW w:w="795" w:type="dxa"/>
            <w:vAlign w:val="top"/>
          </w:tcPr>
          <w:p>
            <w:pPr>
              <w:pStyle w:val="8"/>
              <w:spacing w:before="81" w:line="190" w:lineRule="auto"/>
              <w:ind w:left="208"/>
            </w:pPr>
            <w:r>
              <w:rPr>
                <w:spacing w:val="0"/>
              </w:rPr>
              <w:t>1000</w:t>
            </w:r>
          </w:p>
        </w:tc>
        <w:tc>
          <w:tcPr>
            <w:tcW w:w="780" w:type="dxa"/>
            <w:vAlign w:val="top"/>
          </w:tcPr>
          <w:p>
            <w:pPr>
              <w:pStyle w:val="8"/>
              <w:spacing w:before="82" w:line="189" w:lineRule="auto"/>
              <w:ind w:left="239"/>
            </w:pPr>
            <w:r>
              <w:rPr>
                <w:spacing w:val="0"/>
              </w:rPr>
              <w:t>600</w:t>
            </w:r>
          </w:p>
        </w:tc>
        <w:tc>
          <w:tcPr>
            <w:tcW w:w="1273" w:type="dxa"/>
            <w:vAlign w:val="top"/>
          </w:tcPr>
          <w:p>
            <w:pPr>
              <w:pStyle w:val="8"/>
              <w:spacing w:before="82" w:line="189" w:lineRule="auto"/>
              <w:ind w:left="481"/>
            </w:pPr>
            <w:r>
              <w:rPr>
                <w:spacing w:val="0"/>
              </w:rPr>
              <w:t>400</w:t>
            </w:r>
          </w:p>
        </w:tc>
        <w:tc>
          <w:tcPr>
            <w:tcW w:w="1710" w:type="dxa"/>
            <w:vAlign w:val="top"/>
          </w:tcPr>
          <w:p>
            <w:pPr>
              <w:pStyle w:val="8"/>
              <w:spacing w:before="50" w:line="226" w:lineRule="auto"/>
              <w:ind w:left="545"/>
            </w:pPr>
            <w:r>
              <w:rPr>
                <w:spacing w:val="0"/>
              </w:rPr>
              <w:t>三亚市</w:t>
            </w:r>
          </w:p>
        </w:tc>
        <w:tc>
          <w:tcPr>
            <w:tcW w:w="1814" w:type="dxa"/>
            <w:vAlign w:val="top"/>
          </w:tcPr>
          <w:p>
            <w:pPr>
              <w:pStyle w:val="8"/>
              <w:spacing w:before="50" w:line="226" w:lineRule="auto"/>
              <w:ind w:left="587"/>
            </w:pPr>
            <w:r>
              <w:rPr>
                <w:spacing w:val="0"/>
              </w:rPr>
              <w:t>10-4 月</w:t>
            </w:r>
          </w:p>
        </w:tc>
        <w:tc>
          <w:tcPr>
            <w:tcW w:w="795" w:type="dxa"/>
            <w:vAlign w:val="top"/>
          </w:tcPr>
          <w:p>
            <w:pPr>
              <w:pStyle w:val="8"/>
              <w:spacing w:before="81" w:line="190" w:lineRule="auto"/>
              <w:ind w:left="210"/>
            </w:pPr>
            <w:r>
              <w:rPr>
                <w:spacing w:val="0"/>
              </w:rPr>
              <w:t>1200</w:t>
            </w:r>
          </w:p>
        </w:tc>
        <w:tc>
          <w:tcPr>
            <w:tcW w:w="675" w:type="dxa"/>
            <w:vAlign w:val="top"/>
          </w:tcPr>
          <w:p>
            <w:pPr>
              <w:pStyle w:val="8"/>
              <w:spacing w:before="82" w:line="189" w:lineRule="auto"/>
              <w:ind w:left="192"/>
            </w:pPr>
            <w:r>
              <w:t>720</w:t>
            </w:r>
          </w:p>
        </w:tc>
        <w:tc>
          <w:tcPr>
            <w:tcW w:w="844" w:type="dxa"/>
            <w:vAlign w:val="top"/>
          </w:tcPr>
          <w:p>
            <w:pPr>
              <w:pStyle w:val="8"/>
              <w:spacing w:before="82" w:line="189" w:lineRule="auto"/>
              <w:ind w:left="270"/>
            </w:pPr>
            <w:r>
              <w:rPr>
                <w:spacing w:val="0"/>
              </w:rPr>
              <w:t>480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restart"/>
            <w:tcBorders>
              <w:bottom w:val="nil"/>
            </w:tcBorders>
            <w:vAlign w:val="top"/>
          </w:tcPr>
          <w:p>
            <w:pPr>
              <w:pStyle w:val="8"/>
              <w:spacing w:before="237" w:line="189" w:lineRule="auto"/>
              <w:ind w:left="230"/>
            </w:pPr>
            <w:r>
              <w:rPr>
                <w:spacing w:val="0"/>
              </w:rPr>
              <w:t>27</w:t>
            </w:r>
          </w:p>
        </w:tc>
        <w:tc>
          <w:tcPr>
            <w:tcW w:w="762" w:type="dxa"/>
            <w:vMerge w:val="restart"/>
            <w:tcBorders>
              <w:bottom w:val="nil"/>
            </w:tcBorders>
            <w:vAlign w:val="top"/>
          </w:tcPr>
          <w:p>
            <w:pPr>
              <w:pStyle w:val="8"/>
              <w:spacing w:before="205" w:line="228" w:lineRule="auto"/>
              <w:ind w:left="174"/>
            </w:pPr>
            <w:r>
              <w:rPr>
                <w:b/>
                <w:bCs/>
                <w:spacing w:val="0"/>
              </w:rPr>
              <w:t>重庆</w:t>
            </w:r>
          </w:p>
        </w:tc>
        <w:tc>
          <w:tcPr>
            <w:tcW w:w="4723" w:type="dxa"/>
            <w:vAlign w:val="top"/>
          </w:tcPr>
          <w:p>
            <w:pPr>
              <w:pStyle w:val="8"/>
              <w:spacing w:before="50" w:line="226" w:lineRule="auto"/>
              <w:ind w:left="1290"/>
            </w:pPr>
            <w:r>
              <w:rPr>
                <w:spacing w:val="0"/>
              </w:rPr>
              <w:t>9 个中心城区、北部新区</w:t>
            </w:r>
          </w:p>
        </w:tc>
        <w:tc>
          <w:tcPr>
            <w:tcW w:w="795" w:type="dxa"/>
            <w:vAlign w:val="top"/>
          </w:tcPr>
          <w:p>
            <w:pPr>
              <w:pStyle w:val="8"/>
              <w:spacing w:before="81" w:line="189" w:lineRule="auto"/>
              <w:ind w:left="246"/>
            </w:pPr>
            <w:r>
              <w:rPr>
                <w:spacing w:val="0"/>
              </w:rPr>
              <w:t>800</w:t>
            </w:r>
          </w:p>
        </w:tc>
        <w:tc>
          <w:tcPr>
            <w:tcW w:w="780" w:type="dxa"/>
            <w:vAlign w:val="top"/>
          </w:tcPr>
          <w:p>
            <w:pPr>
              <w:pStyle w:val="8"/>
              <w:spacing w:before="81" w:line="189" w:lineRule="auto"/>
              <w:ind w:left="237"/>
            </w:pPr>
            <w:r>
              <w:rPr>
                <w:spacing w:val="0"/>
              </w:rPr>
              <w:t>480</w:t>
            </w:r>
          </w:p>
        </w:tc>
        <w:tc>
          <w:tcPr>
            <w:tcW w:w="1273" w:type="dxa"/>
            <w:vAlign w:val="top"/>
          </w:tcPr>
          <w:p>
            <w:pPr>
              <w:pStyle w:val="8"/>
              <w:spacing w:before="81" w:line="189" w:lineRule="auto"/>
              <w:ind w:left="486"/>
            </w:pPr>
            <w:r>
              <w:t>370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tcBorders>
            <w:vAlign w:val="top"/>
          </w:tcPr>
          <w:p>
            <w:pPr>
              <w:rPr>
                <w:rFonts w:ascii="Arial"/>
                <w:sz w:val="21"/>
              </w:rPr>
            </w:pPr>
          </w:p>
        </w:tc>
        <w:tc>
          <w:tcPr>
            <w:tcW w:w="762" w:type="dxa"/>
            <w:vMerge w:val="continue"/>
            <w:tcBorders>
              <w:top w:val="nil"/>
            </w:tcBorders>
            <w:vAlign w:val="top"/>
          </w:tcPr>
          <w:p>
            <w:pPr>
              <w:rPr>
                <w:rFonts w:ascii="Arial"/>
                <w:sz w:val="21"/>
              </w:rPr>
            </w:pPr>
          </w:p>
        </w:tc>
        <w:tc>
          <w:tcPr>
            <w:tcW w:w="4723" w:type="dxa"/>
            <w:vAlign w:val="top"/>
          </w:tcPr>
          <w:p>
            <w:pPr>
              <w:pStyle w:val="8"/>
              <w:spacing w:before="49" w:line="227" w:lineRule="auto"/>
              <w:ind w:left="1943"/>
            </w:pPr>
            <w:r>
              <w:rPr>
                <w:spacing w:val="0"/>
              </w:rPr>
              <w:t>其他地区</w:t>
            </w:r>
          </w:p>
        </w:tc>
        <w:tc>
          <w:tcPr>
            <w:tcW w:w="795" w:type="dxa"/>
            <w:vAlign w:val="top"/>
          </w:tcPr>
          <w:p>
            <w:pPr>
              <w:pStyle w:val="8"/>
              <w:spacing w:before="81" w:line="189" w:lineRule="auto"/>
              <w:ind w:left="250"/>
            </w:pPr>
            <w:r>
              <w:t>770</w:t>
            </w:r>
          </w:p>
        </w:tc>
        <w:tc>
          <w:tcPr>
            <w:tcW w:w="780" w:type="dxa"/>
            <w:vAlign w:val="top"/>
          </w:tcPr>
          <w:p>
            <w:pPr>
              <w:pStyle w:val="8"/>
              <w:spacing w:before="81" w:line="189" w:lineRule="auto"/>
              <w:ind w:left="237"/>
            </w:pPr>
            <w:r>
              <w:rPr>
                <w:spacing w:val="0"/>
              </w:rPr>
              <w:t>450</w:t>
            </w:r>
          </w:p>
        </w:tc>
        <w:tc>
          <w:tcPr>
            <w:tcW w:w="1273" w:type="dxa"/>
            <w:vAlign w:val="top"/>
          </w:tcPr>
          <w:p>
            <w:pPr>
              <w:pStyle w:val="8"/>
              <w:spacing w:before="81" w:line="189" w:lineRule="auto"/>
              <w:ind w:left="486"/>
            </w:pPr>
            <w:r>
              <w:t>300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restart"/>
            <w:tcBorders>
              <w:bottom w:val="nil"/>
            </w:tcBorders>
            <w:vAlign w:val="top"/>
          </w:tcPr>
          <w:p>
            <w:pPr>
              <w:spacing w:line="313" w:lineRule="auto"/>
              <w:rPr>
                <w:rFonts w:ascii="Arial"/>
                <w:sz w:val="21"/>
              </w:rPr>
            </w:pPr>
          </w:p>
          <w:p>
            <w:pPr>
              <w:spacing w:line="314" w:lineRule="auto"/>
              <w:rPr>
                <w:rFonts w:ascii="Arial"/>
                <w:sz w:val="21"/>
              </w:rPr>
            </w:pPr>
          </w:p>
          <w:p>
            <w:pPr>
              <w:spacing w:line="314" w:lineRule="auto"/>
              <w:rPr>
                <w:rFonts w:ascii="Arial"/>
                <w:sz w:val="21"/>
              </w:rPr>
            </w:pPr>
          </w:p>
          <w:p>
            <w:pPr>
              <w:pStyle w:val="8"/>
              <w:spacing w:before="65" w:line="189" w:lineRule="auto"/>
              <w:ind w:left="230"/>
            </w:pPr>
            <w:r>
              <w:rPr>
                <w:spacing w:val="0"/>
              </w:rPr>
              <w:t>28</w:t>
            </w:r>
          </w:p>
        </w:tc>
        <w:tc>
          <w:tcPr>
            <w:tcW w:w="762" w:type="dxa"/>
            <w:vMerge w:val="restart"/>
            <w:tcBorders>
              <w:bottom w:val="nil"/>
            </w:tcBorders>
            <w:vAlign w:val="top"/>
          </w:tcPr>
          <w:p>
            <w:pPr>
              <w:spacing w:line="303" w:lineRule="auto"/>
              <w:rPr>
                <w:rFonts w:ascii="Arial"/>
                <w:sz w:val="21"/>
              </w:rPr>
            </w:pPr>
          </w:p>
          <w:p>
            <w:pPr>
              <w:spacing w:line="303" w:lineRule="auto"/>
              <w:rPr>
                <w:rFonts w:ascii="Arial"/>
                <w:sz w:val="21"/>
              </w:rPr>
            </w:pPr>
          </w:p>
          <w:p>
            <w:pPr>
              <w:spacing w:line="303" w:lineRule="auto"/>
              <w:rPr>
                <w:rFonts w:ascii="Arial"/>
                <w:sz w:val="21"/>
              </w:rPr>
            </w:pPr>
          </w:p>
          <w:p>
            <w:pPr>
              <w:pStyle w:val="8"/>
              <w:spacing w:before="65" w:line="227" w:lineRule="auto"/>
              <w:ind w:left="191"/>
            </w:pPr>
            <w:r>
              <w:rPr>
                <w:b/>
                <w:bCs/>
                <w:spacing w:val="0"/>
              </w:rPr>
              <w:t>四川</w:t>
            </w:r>
          </w:p>
        </w:tc>
        <w:tc>
          <w:tcPr>
            <w:tcW w:w="4723" w:type="dxa"/>
            <w:vAlign w:val="top"/>
          </w:tcPr>
          <w:p>
            <w:pPr>
              <w:pStyle w:val="8"/>
              <w:spacing w:before="48" w:line="227" w:lineRule="auto"/>
              <w:ind w:left="2052"/>
            </w:pPr>
            <w:r>
              <w:rPr>
                <w:spacing w:val="0"/>
              </w:rPr>
              <w:t>成都市</w:t>
            </w:r>
          </w:p>
        </w:tc>
        <w:tc>
          <w:tcPr>
            <w:tcW w:w="795" w:type="dxa"/>
            <w:vAlign w:val="top"/>
          </w:tcPr>
          <w:p>
            <w:pPr>
              <w:pStyle w:val="8"/>
              <w:spacing w:before="81" w:line="189" w:lineRule="auto"/>
              <w:ind w:left="246"/>
            </w:pPr>
            <w:r>
              <w:rPr>
                <w:spacing w:val="0"/>
              </w:rPr>
              <w:t>900</w:t>
            </w:r>
          </w:p>
        </w:tc>
        <w:tc>
          <w:tcPr>
            <w:tcW w:w="780" w:type="dxa"/>
            <w:vAlign w:val="top"/>
          </w:tcPr>
          <w:p>
            <w:pPr>
              <w:pStyle w:val="8"/>
              <w:spacing w:before="81" w:line="189" w:lineRule="auto"/>
              <w:ind w:left="237"/>
            </w:pPr>
            <w:r>
              <w:rPr>
                <w:spacing w:val="0"/>
              </w:rPr>
              <w:t>470</w:t>
            </w:r>
          </w:p>
        </w:tc>
        <w:tc>
          <w:tcPr>
            <w:tcW w:w="1273" w:type="dxa"/>
            <w:vAlign w:val="top"/>
          </w:tcPr>
          <w:p>
            <w:pPr>
              <w:pStyle w:val="8"/>
              <w:spacing w:before="81" w:line="189" w:lineRule="auto"/>
              <w:ind w:left="486"/>
            </w:pPr>
            <w:r>
              <w:t>370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bottom w:val="nil"/>
            </w:tcBorders>
            <w:vAlign w:val="top"/>
          </w:tcPr>
          <w:p>
            <w:pPr>
              <w:rPr>
                <w:rFonts w:ascii="Arial"/>
                <w:sz w:val="21"/>
              </w:rPr>
            </w:pPr>
          </w:p>
        </w:tc>
        <w:tc>
          <w:tcPr>
            <w:tcW w:w="762" w:type="dxa"/>
            <w:vMerge w:val="continue"/>
            <w:tcBorders>
              <w:top w:val="nil"/>
              <w:bottom w:val="nil"/>
            </w:tcBorders>
            <w:vAlign w:val="top"/>
          </w:tcPr>
          <w:p>
            <w:pPr>
              <w:rPr>
                <w:rFonts w:ascii="Arial"/>
                <w:sz w:val="21"/>
              </w:rPr>
            </w:pPr>
          </w:p>
        </w:tc>
        <w:tc>
          <w:tcPr>
            <w:tcW w:w="4723" w:type="dxa"/>
            <w:vAlign w:val="top"/>
          </w:tcPr>
          <w:p>
            <w:pPr>
              <w:pStyle w:val="8"/>
              <w:spacing w:before="51" w:line="225" w:lineRule="auto"/>
              <w:ind w:left="1640"/>
            </w:pPr>
            <w:r>
              <w:rPr>
                <w:spacing w:val="0"/>
              </w:rPr>
              <w:t>阿坝州、甘孜州</w:t>
            </w:r>
          </w:p>
        </w:tc>
        <w:tc>
          <w:tcPr>
            <w:tcW w:w="795" w:type="dxa"/>
            <w:vAlign w:val="top"/>
          </w:tcPr>
          <w:p>
            <w:pPr>
              <w:pStyle w:val="8"/>
              <w:spacing w:before="83" w:line="189" w:lineRule="auto"/>
              <w:ind w:left="246"/>
            </w:pPr>
            <w:r>
              <w:rPr>
                <w:spacing w:val="0"/>
              </w:rPr>
              <w:t>800</w:t>
            </w:r>
          </w:p>
        </w:tc>
        <w:tc>
          <w:tcPr>
            <w:tcW w:w="780" w:type="dxa"/>
            <w:vAlign w:val="top"/>
          </w:tcPr>
          <w:p>
            <w:pPr>
              <w:pStyle w:val="8"/>
              <w:spacing w:before="83" w:line="189" w:lineRule="auto"/>
              <w:ind w:left="237"/>
            </w:pPr>
            <w:r>
              <w:rPr>
                <w:spacing w:val="0"/>
              </w:rPr>
              <w:t>430</w:t>
            </w:r>
          </w:p>
        </w:tc>
        <w:tc>
          <w:tcPr>
            <w:tcW w:w="1273" w:type="dxa"/>
            <w:vAlign w:val="top"/>
          </w:tcPr>
          <w:p>
            <w:pPr>
              <w:pStyle w:val="8"/>
              <w:spacing w:before="83" w:line="189" w:lineRule="auto"/>
              <w:ind w:left="486"/>
            </w:pPr>
            <w:r>
              <w:t>330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bottom w:val="nil"/>
            </w:tcBorders>
            <w:vAlign w:val="top"/>
          </w:tcPr>
          <w:p>
            <w:pPr>
              <w:rPr>
                <w:rFonts w:ascii="Arial"/>
                <w:sz w:val="21"/>
              </w:rPr>
            </w:pPr>
          </w:p>
        </w:tc>
        <w:tc>
          <w:tcPr>
            <w:tcW w:w="762" w:type="dxa"/>
            <w:vMerge w:val="continue"/>
            <w:tcBorders>
              <w:top w:val="nil"/>
              <w:bottom w:val="nil"/>
            </w:tcBorders>
            <w:vAlign w:val="top"/>
          </w:tcPr>
          <w:p>
            <w:pPr>
              <w:rPr>
                <w:rFonts w:ascii="Arial"/>
                <w:sz w:val="21"/>
              </w:rPr>
            </w:pPr>
          </w:p>
        </w:tc>
        <w:tc>
          <w:tcPr>
            <w:tcW w:w="4723" w:type="dxa"/>
            <w:vAlign w:val="top"/>
          </w:tcPr>
          <w:p>
            <w:pPr>
              <w:pStyle w:val="8"/>
              <w:spacing w:before="50" w:line="226" w:lineRule="auto"/>
              <w:ind w:left="1213"/>
            </w:pPr>
            <w:r>
              <w:rPr>
                <w:spacing w:val="0"/>
              </w:rPr>
              <w:t>绵阳市、乐山市、雅安市</w:t>
            </w:r>
          </w:p>
        </w:tc>
        <w:tc>
          <w:tcPr>
            <w:tcW w:w="795" w:type="dxa"/>
            <w:vAlign w:val="top"/>
          </w:tcPr>
          <w:p>
            <w:pPr>
              <w:pStyle w:val="8"/>
              <w:spacing w:before="82" w:line="189" w:lineRule="auto"/>
              <w:ind w:left="246"/>
            </w:pPr>
            <w:r>
              <w:rPr>
                <w:spacing w:val="0"/>
              </w:rPr>
              <w:t>800</w:t>
            </w:r>
          </w:p>
        </w:tc>
        <w:tc>
          <w:tcPr>
            <w:tcW w:w="780" w:type="dxa"/>
            <w:vAlign w:val="top"/>
          </w:tcPr>
          <w:p>
            <w:pPr>
              <w:pStyle w:val="8"/>
              <w:spacing w:before="82" w:line="189" w:lineRule="auto"/>
              <w:ind w:left="237"/>
            </w:pPr>
            <w:r>
              <w:rPr>
                <w:spacing w:val="0"/>
              </w:rPr>
              <w:t>430</w:t>
            </w:r>
          </w:p>
        </w:tc>
        <w:tc>
          <w:tcPr>
            <w:tcW w:w="1273" w:type="dxa"/>
            <w:vAlign w:val="top"/>
          </w:tcPr>
          <w:p>
            <w:pPr>
              <w:pStyle w:val="8"/>
              <w:spacing w:before="82" w:line="189" w:lineRule="auto"/>
              <w:ind w:left="486"/>
            </w:pPr>
            <w:r>
              <w:t>320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bottom w:val="nil"/>
            </w:tcBorders>
            <w:vAlign w:val="top"/>
          </w:tcPr>
          <w:p>
            <w:pPr>
              <w:rPr>
                <w:rFonts w:ascii="Arial"/>
                <w:sz w:val="21"/>
              </w:rPr>
            </w:pPr>
          </w:p>
        </w:tc>
        <w:tc>
          <w:tcPr>
            <w:tcW w:w="762" w:type="dxa"/>
            <w:vMerge w:val="continue"/>
            <w:tcBorders>
              <w:top w:val="nil"/>
              <w:bottom w:val="nil"/>
            </w:tcBorders>
            <w:vAlign w:val="top"/>
          </w:tcPr>
          <w:p>
            <w:pPr>
              <w:rPr>
                <w:rFonts w:ascii="Arial"/>
                <w:sz w:val="21"/>
              </w:rPr>
            </w:pPr>
          </w:p>
        </w:tc>
        <w:tc>
          <w:tcPr>
            <w:tcW w:w="4723" w:type="dxa"/>
            <w:vAlign w:val="top"/>
          </w:tcPr>
          <w:p>
            <w:pPr>
              <w:pStyle w:val="8"/>
              <w:spacing w:before="50" w:line="226" w:lineRule="auto"/>
              <w:ind w:left="2054"/>
            </w:pPr>
            <w:r>
              <w:rPr>
                <w:spacing w:val="0"/>
              </w:rPr>
              <w:t>宜宾市</w:t>
            </w:r>
          </w:p>
        </w:tc>
        <w:tc>
          <w:tcPr>
            <w:tcW w:w="795" w:type="dxa"/>
            <w:vAlign w:val="top"/>
          </w:tcPr>
          <w:p>
            <w:pPr>
              <w:pStyle w:val="8"/>
              <w:spacing w:before="82" w:line="189" w:lineRule="auto"/>
              <w:ind w:left="246"/>
            </w:pPr>
            <w:r>
              <w:rPr>
                <w:spacing w:val="0"/>
              </w:rPr>
              <w:t>800</w:t>
            </w:r>
          </w:p>
        </w:tc>
        <w:tc>
          <w:tcPr>
            <w:tcW w:w="780" w:type="dxa"/>
            <w:vAlign w:val="top"/>
          </w:tcPr>
          <w:p>
            <w:pPr>
              <w:pStyle w:val="8"/>
              <w:spacing w:before="82" w:line="189" w:lineRule="auto"/>
              <w:ind w:left="237"/>
            </w:pPr>
            <w:r>
              <w:rPr>
                <w:spacing w:val="0"/>
              </w:rPr>
              <w:t>430</w:t>
            </w:r>
          </w:p>
        </w:tc>
        <w:tc>
          <w:tcPr>
            <w:tcW w:w="1273" w:type="dxa"/>
            <w:vAlign w:val="top"/>
          </w:tcPr>
          <w:p>
            <w:pPr>
              <w:pStyle w:val="8"/>
              <w:spacing w:before="82" w:line="189" w:lineRule="auto"/>
              <w:ind w:left="486"/>
            </w:pPr>
            <w:r>
              <w:t>300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bottom w:val="nil"/>
            </w:tcBorders>
            <w:vAlign w:val="top"/>
          </w:tcPr>
          <w:p>
            <w:pPr>
              <w:rPr>
                <w:rFonts w:ascii="Arial"/>
                <w:sz w:val="21"/>
              </w:rPr>
            </w:pPr>
          </w:p>
        </w:tc>
        <w:tc>
          <w:tcPr>
            <w:tcW w:w="762" w:type="dxa"/>
            <w:vMerge w:val="continue"/>
            <w:tcBorders>
              <w:top w:val="nil"/>
              <w:bottom w:val="nil"/>
            </w:tcBorders>
            <w:vAlign w:val="top"/>
          </w:tcPr>
          <w:p>
            <w:pPr>
              <w:rPr>
                <w:rFonts w:ascii="Arial"/>
                <w:sz w:val="21"/>
              </w:rPr>
            </w:pPr>
          </w:p>
        </w:tc>
        <w:tc>
          <w:tcPr>
            <w:tcW w:w="4723" w:type="dxa"/>
            <w:vAlign w:val="top"/>
          </w:tcPr>
          <w:p>
            <w:pPr>
              <w:pStyle w:val="8"/>
              <w:spacing w:before="50" w:line="226" w:lineRule="auto"/>
              <w:ind w:left="2052"/>
            </w:pPr>
            <w:r>
              <w:rPr>
                <w:spacing w:val="0"/>
              </w:rPr>
              <w:t>凉山州</w:t>
            </w:r>
          </w:p>
        </w:tc>
        <w:tc>
          <w:tcPr>
            <w:tcW w:w="795" w:type="dxa"/>
            <w:vAlign w:val="top"/>
          </w:tcPr>
          <w:p>
            <w:pPr>
              <w:pStyle w:val="8"/>
              <w:spacing w:before="81" w:line="189" w:lineRule="auto"/>
              <w:ind w:left="250"/>
            </w:pPr>
            <w:r>
              <w:t>750</w:t>
            </w:r>
          </w:p>
        </w:tc>
        <w:tc>
          <w:tcPr>
            <w:tcW w:w="780" w:type="dxa"/>
            <w:vAlign w:val="top"/>
          </w:tcPr>
          <w:p>
            <w:pPr>
              <w:pStyle w:val="8"/>
              <w:spacing w:before="81" w:line="189" w:lineRule="auto"/>
              <w:ind w:left="237"/>
            </w:pPr>
            <w:r>
              <w:rPr>
                <w:spacing w:val="0"/>
              </w:rPr>
              <w:t>430</w:t>
            </w:r>
          </w:p>
        </w:tc>
        <w:tc>
          <w:tcPr>
            <w:tcW w:w="1273" w:type="dxa"/>
            <w:vAlign w:val="top"/>
          </w:tcPr>
          <w:p>
            <w:pPr>
              <w:pStyle w:val="8"/>
              <w:spacing w:before="81" w:line="189" w:lineRule="auto"/>
              <w:ind w:left="486"/>
            </w:pPr>
            <w:r>
              <w:t>330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bottom w:val="nil"/>
            </w:tcBorders>
            <w:vAlign w:val="top"/>
          </w:tcPr>
          <w:p>
            <w:pPr>
              <w:rPr>
                <w:rFonts w:ascii="Arial"/>
                <w:sz w:val="21"/>
              </w:rPr>
            </w:pPr>
          </w:p>
        </w:tc>
        <w:tc>
          <w:tcPr>
            <w:tcW w:w="762" w:type="dxa"/>
            <w:vMerge w:val="continue"/>
            <w:tcBorders>
              <w:top w:val="nil"/>
              <w:bottom w:val="nil"/>
            </w:tcBorders>
            <w:vAlign w:val="top"/>
          </w:tcPr>
          <w:p>
            <w:pPr>
              <w:rPr>
                <w:rFonts w:ascii="Arial"/>
                <w:sz w:val="21"/>
              </w:rPr>
            </w:pPr>
          </w:p>
        </w:tc>
        <w:tc>
          <w:tcPr>
            <w:tcW w:w="4723" w:type="dxa"/>
            <w:vAlign w:val="top"/>
          </w:tcPr>
          <w:p>
            <w:pPr>
              <w:pStyle w:val="8"/>
              <w:spacing w:before="49" w:line="227" w:lineRule="auto"/>
              <w:ind w:left="1212"/>
            </w:pPr>
            <w:r>
              <w:rPr>
                <w:spacing w:val="0"/>
              </w:rPr>
              <w:t>德阳市、遂宁市、巴中市</w:t>
            </w:r>
          </w:p>
        </w:tc>
        <w:tc>
          <w:tcPr>
            <w:tcW w:w="795" w:type="dxa"/>
            <w:vAlign w:val="top"/>
          </w:tcPr>
          <w:p>
            <w:pPr>
              <w:pStyle w:val="8"/>
              <w:spacing w:before="81" w:line="189" w:lineRule="auto"/>
              <w:ind w:left="250"/>
            </w:pPr>
            <w:r>
              <w:t>750</w:t>
            </w:r>
          </w:p>
        </w:tc>
        <w:tc>
          <w:tcPr>
            <w:tcW w:w="780" w:type="dxa"/>
            <w:vAlign w:val="top"/>
          </w:tcPr>
          <w:p>
            <w:pPr>
              <w:pStyle w:val="8"/>
              <w:spacing w:before="81" w:line="189" w:lineRule="auto"/>
              <w:ind w:left="237"/>
            </w:pPr>
            <w:r>
              <w:rPr>
                <w:spacing w:val="0"/>
              </w:rPr>
              <w:t>430</w:t>
            </w:r>
          </w:p>
        </w:tc>
        <w:tc>
          <w:tcPr>
            <w:tcW w:w="1273" w:type="dxa"/>
            <w:vAlign w:val="top"/>
          </w:tcPr>
          <w:p>
            <w:pPr>
              <w:pStyle w:val="8"/>
              <w:spacing w:before="80" w:line="190" w:lineRule="auto"/>
              <w:ind w:left="486"/>
            </w:pPr>
            <w:r>
              <w:t>310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7" w:hRule="atLeast"/>
        </w:trPr>
        <w:tc>
          <w:tcPr>
            <w:tcW w:w="653" w:type="dxa"/>
            <w:vMerge w:val="continue"/>
            <w:tcBorders>
              <w:top w:val="nil"/>
            </w:tcBorders>
            <w:vAlign w:val="top"/>
          </w:tcPr>
          <w:p>
            <w:pPr>
              <w:rPr>
                <w:rFonts w:ascii="Arial"/>
                <w:sz w:val="21"/>
              </w:rPr>
            </w:pPr>
          </w:p>
        </w:tc>
        <w:tc>
          <w:tcPr>
            <w:tcW w:w="762" w:type="dxa"/>
            <w:vMerge w:val="continue"/>
            <w:tcBorders>
              <w:top w:val="nil"/>
            </w:tcBorders>
            <w:vAlign w:val="top"/>
          </w:tcPr>
          <w:p>
            <w:pPr>
              <w:rPr>
                <w:rFonts w:ascii="Arial"/>
                <w:sz w:val="21"/>
              </w:rPr>
            </w:pPr>
          </w:p>
        </w:tc>
        <w:tc>
          <w:tcPr>
            <w:tcW w:w="4723" w:type="dxa"/>
            <w:vAlign w:val="top"/>
          </w:tcPr>
          <w:p>
            <w:pPr>
              <w:pStyle w:val="8"/>
              <w:spacing w:before="48" w:line="228" w:lineRule="auto"/>
              <w:ind w:left="1943"/>
            </w:pPr>
            <w:r>
              <w:rPr>
                <w:spacing w:val="0"/>
              </w:rPr>
              <w:t>其他地区</w:t>
            </w:r>
          </w:p>
        </w:tc>
        <w:tc>
          <w:tcPr>
            <w:tcW w:w="795" w:type="dxa"/>
            <w:vAlign w:val="top"/>
          </w:tcPr>
          <w:p>
            <w:pPr>
              <w:pStyle w:val="8"/>
              <w:spacing w:before="81" w:line="189" w:lineRule="auto"/>
              <w:ind w:left="250"/>
            </w:pPr>
            <w:r>
              <w:t>750</w:t>
            </w:r>
          </w:p>
        </w:tc>
        <w:tc>
          <w:tcPr>
            <w:tcW w:w="780" w:type="dxa"/>
            <w:vAlign w:val="top"/>
          </w:tcPr>
          <w:p>
            <w:pPr>
              <w:pStyle w:val="8"/>
              <w:spacing w:before="81" w:line="189" w:lineRule="auto"/>
              <w:ind w:left="237"/>
            </w:pPr>
            <w:r>
              <w:rPr>
                <w:spacing w:val="0"/>
              </w:rPr>
              <w:t>430</w:t>
            </w:r>
          </w:p>
        </w:tc>
        <w:tc>
          <w:tcPr>
            <w:tcW w:w="1273" w:type="dxa"/>
            <w:vAlign w:val="top"/>
          </w:tcPr>
          <w:p>
            <w:pPr>
              <w:pStyle w:val="8"/>
              <w:spacing w:before="81" w:line="189" w:lineRule="auto"/>
              <w:ind w:left="486"/>
            </w:pPr>
            <w:r>
              <w:t>300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bl>
    <w:p>
      <w:pPr>
        <w:rPr>
          <w:rFonts w:ascii="Arial"/>
          <w:sz w:val="21"/>
        </w:rPr>
      </w:pPr>
    </w:p>
    <w:p>
      <w:pPr>
        <w:rPr>
          <w:rFonts w:ascii="Arial" w:hAnsi="Arial" w:eastAsia="Arial" w:cs="Arial"/>
          <w:sz w:val="21"/>
          <w:szCs w:val="21"/>
        </w:rPr>
        <w:sectPr>
          <w:pgSz w:w="16848" w:h="11916"/>
          <w:pgMar w:top="1020" w:right="1417" w:bottom="1020" w:left="1587" w:header="0" w:footer="1005" w:gutter="0"/>
          <w:cols w:space="720" w:num="1"/>
          <w:rtlGutter w:val="0"/>
        </w:sectPr>
      </w:pPr>
    </w:p>
    <w:tbl>
      <w:tblPr>
        <w:tblStyle w:val="7"/>
        <w:tblW w:w="148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762"/>
        <w:gridCol w:w="4723"/>
        <w:gridCol w:w="795"/>
        <w:gridCol w:w="780"/>
        <w:gridCol w:w="1273"/>
        <w:gridCol w:w="1710"/>
        <w:gridCol w:w="1814"/>
        <w:gridCol w:w="795"/>
        <w:gridCol w:w="675"/>
        <w:gridCol w:w="8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9" w:hRule="atLeast"/>
        </w:trPr>
        <w:tc>
          <w:tcPr>
            <w:tcW w:w="653" w:type="dxa"/>
            <w:vMerge w:val="restart"/>
            <w:tcBorders>
              <w:bottom w:val="nil"/>
            </w:tcBorders>
            <w:vAlign w:val="top"/>
          </w:tcPr>
          <w:p>
            <w:pPr>
              <w:spacing w:line="443" w:lineRule="auto"/>
              <w:rPr>
                <w:rFonts w:ascii="Arial"/>
                <w:sz w:val="21"/>
              </w:rPr>
            </w:pPr>
          </w:p>
          <w:p>
            <w:pPr>
              <w:pStyle w:val="8"/>
              <w:spacing w:before="65" w:line="228" w:lineRule="auto"/>
              <w:ind w:left="118"/>
            </w:pPr>
            <w:r>
              <w:rPr>
                <w:b/>
                <w:bCs/>
                <w:spacing w:val="0"/>
              </w:rPr>
              <w:t>序号</w:t>
            </w:r>
          </w:p>
        </w:tc>
        <w:tc>
          <w:tcPr>
            <w:tcW w:w="5485" w:type="dxa"/>
            <w:gridSpan w:val="2"/>
            <w:vMerge w:val="restart"/>
            <w:tcBorders>
              <w:bottom w:val="nil"/>
            </w:tcBorders>
            <w:vAlign w:val="top"/>
          </w:tcPr>
          <w:p>
            <w:pPr>
              <w:spacing w:line="293" w:lineRule="auto"/>
              <w:rPr>
                <w:rFonts w:ascii="Arial"/>
                <w:sz w:val="21"/>
              </w:rPr>
            </w:pPr>
          </w:p>
          <w:p>
            <w:pPr>
              <w:pStyle w:val="8"/>
              <w:spacing w:before="65" w:line="232" w:lineRule="auto"/>
              <w:ind w:left="2533"/>
            </w:pPr>
            <w:r>
              <w:rPr>
                <w:b/>
                <w:bCs/>
                <w:spacing w:val="0"/>
              </w:rPr>
              <w:t>地区</w:t>
            </w:r>
          </w:p>
          <w:p>
            <w:pPr>
              <w:pStyle w:val="8"/>
              <w:spacing w:before="48" w:line="227" w:lineRule="auto"/>
              <w:ind w:left="2467"/>
            </w:pPr>
            <w:r>
              <w:rPr>
                <w:b/>
                <w:bCs/>
                <w:spacing w:val="0"/>
              </w:rPr>
              <w:t>(城市)</w:t>
            </w:r>
          </w:p>
        </w:tc>
        <w:tc>
          <w:tcPr>
            <w:tcW w:w="2848" w:type="dxa"/>
            <w:gridSpan w:val="3"/>
            <w:vMerge w:val="restart"/>
            <w:tcBorders>
              <w:bottom w:val="nil"/>
            </w:tcBorders>
            <w:vAlign w:val="top"/>
          </w:tcPr>
          <w:p>
            <w:pPr>
              <w:pStyle w:val="8"/>
              <w:spacing w:before="203" w:line="227" w:lineRule="auto"/>
              <w:ind w:left="901"/>
            </w:pPr>
            <w:r>
              <w:rPr>
                <w:b/>
                <w:bCs/>
                <w:spacing w:val="0"/>
              </w:rPr>
              <w:t>住宿费标准</w:t>
            </w:r>
          </w:p>
        </w:tc>
        <w:tc>
          <w:tcPr>
            <w:tcW w:w="1710" w:type="dxa"/>
            <w:vMerge w:val="restart"/>
            <w:tcBorders>
              <w:bottom w:val="nil"/>
            </w:tcBorders>
            <w:vAlign w:val="top"/>
          </w:tcPr>
          <w:p>
            <w:pPr>
              <w:spacing w:line="443" w:lineRule="auto"/>
              <w:rPr>
                <w:rFonts w:ascii="Arial"/>
                <w:sz w:val="21"/>
              </w:rPr>
            </w:pPr>
          </w:p>
          <w:p>
            <w:pPr>
              <w:pStyle w:val="8"/>
              <w:spacing w:before="65" w:line="227" w:lineRule="auto"/>
              <w:ind w:left="451"/>
            </w:pPr>
            <w:r>
              <w:rPr>
                <w:b/>
                <w:bCs/>
                <w:spacing w:val="0"/>
              </w:rPr>
              <w:t>旺季地区</w:t>
            </w:r>
          </w:p>
        </w:tc>
        <w:tc>
          <w:tcPr>
            <w:tcW w:w="4128" w:type="dxa"/>
            <w:gridSpan w:val="4"/>
            <w:vAlign w:val="top"/>
          </w:tcPr>
          <w:p>
            <w:pPr>
              <w:pStyle w:val="8"/>
              <w:spacing w:before="50" w:line="227" w:lineRule="auto"/>
              <w:ind w:left="1446"/>
            </w:pPr>
            <w:r>
              <w:rPr>
                <w:b/>
                <w:bCs/>
                <w:spacing w:val="0"/>
              </w:rPr>
              <w:t>旺季浮动标准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bottom w:val="nil"/>
            </w:tcBorders>
            <w:vAlign w:val="top"/>
          </w:tcPr>
          <w:p>
            <w:pPr>
              <w:rPr>
                <w:rFonts w:ascii="Arial"/>
                <w:sz w:val="21"/>
              </w:rPr>
            </w:pPr>
          </w:p>
        </w:tc>
        <w:tc>
          <w:tcPr>
            <w:tcW w:w="5485" w:type="dxa"/>
            <w:gridSpan w:val="2"/>
            <w:vMerge w:val="continue"/>
            <w:tcBorders>
              <w:top w:val="nil"/>
              <w:bottom w:val="nil"/>
            </w:tcBorders>
            <w:vAlign w:val="top"/>
          </w:tcPr>
          <w:p>
            <w:pPr>
              <w:rPr>
                <w:rFonts w:ascii="Arial"/>
                <w:sz w:val="21"/>
              </w:rPr>
            </w:pPr>
          </w:p>
        </w:tc>
        <w:tc>
          <w:tcPr>
            <w:tcW w:w="2848" w:type="dxa"/>
            <w:gridSpan w:val="3"/>
            <w:vMerge w:val="continue"/>
            <w:tcBorders>
              <w:top w:val="nil"/>
            </w:tcBorders>
            <w:vAlign w:val="top"/>
          </w:tcPr>
          <w:p>
            <w:pPr>
              <w:rPr>
                <w:rFonts w:ascii="Arial"/>
                <w:sz w:val="21"/>
              </w:rPr>
            </w:pPr>
          </w:p>
        </w:tc>
        <w:tc>
          <w:tcPr>
            <w:tcW w:w="1710" w:type="dxa"/>
            <w:vMerge w:val="continue"/>
            <w:tcBorders>
              <w:top w:val="nil"/>
              <w:bottom w:val="nil"/>
            </w:tcBorders>
            <w:vAlign w:val="top"/>
          </w:tcPr>
          <w:p>
            <w:pPr>
              <w:rPr>
                <w:rFonts w:ascii="Arial"/>
                <w:sz w:val="21"/>
              </w:rPr>
            </w:pPr>
          </w:p>
        </w:tc>
        <w:tc>
          <w:tcPr>
            <w:tcW w:w="1814" w:type="dxa"/>
            <w:vMerge w:val="restart"/>
            <w:tcBorders>
              <w:bottom w:val="nil"/>
            </w:tcBorders>
            <w:vAlign w:val="top"/>
          </w:tcPr>
          <w:p>
            <w:pPr>
              <w:spacing w:line="284" w:lineRule="auto"/>
              <w:rPr>
                <w:rFonts w:ascii="Arial"/>
                <w:sz w:val="21"/>
              </w:rPr>
            </w:pPr>
          </w:p>
          <w:p>
            <w:pPr>
              <w:pStyle w:val="8"/>
              <w:spacing w:before="65" w:line="227" w:lineRule="auto"/>
              <w:ind w:left="503"/>
            </w:pPr>
            <w:r>
              <w:rPr>
                <w:b/>
                <w:bCs/>
                <w:spacing w:val="0"/>
              </w:rPr>
              <w:t>旺季期间</w:t>
            </w:r>
          </w:p>
        </w:tc>
        <w:tc>
          <w:tcPr>
            <w:tcW w:w="2314" w:type="dxa"/>
            <w:gridSpan w:val="3"/>
            <w:vAlign w:val="top"/>
          </w:tcPr>
          <w:p>
            <w:pPr>
              <w:pStyle w:val="8"/>
              <w:spacing w:before="46" w:line="225" w:lineRule="auto"/>
              <w:ind w:left="647"/>
            </w:pPr>
            <w:r>
              <w:rPr>
                <w:b/>
                <w:bCs/>
                <w:spacing w:val="0"/>
              </w:rPr>
              <w:t>旺季上浮价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4" w:hRule="atLeast"/>
        </w:trPr>
        <w:tc>
          <w:tcPr>
            <w:tcW w:w="653" w:type="dxa"/>
            <w:vMerge w:val="continue"/>
            <w:tcBorders>
              <w:top w:val="nil"/>
            </w:tcBorders>
            <w:vAlign w:val="top"/>
          </w:tcPr>
          <w:p>
            <w:pPr>
              <w:rPr>
                <w:rFonts w:ascii="Arial"/>
                <w:sz w:val="21"/>
              </w:rPr>
            </w:pPr>
          </w:p>
        </w:tc>
        <w:tc>
          <w:tcPr>
            <w:tcW w:w="5485" w:type="dxa"/>
            <w:gridSpan w:val="2"/>
            <w:vMerge w:val="continue"/>
            <w:tcBorders>
              <w:top w:val="nil"/>
            </w:tcBorders>
            <w:vAlign w:val="top"/>
          </w:tcPr>
          <w:p>
            <w:pPr>
              <w:rPr>
                <w:rFonts w:ascii="Arial"/>
                <w:sz w:val="21"/>
              </w:rPr>
            </w:pPr>
          </w:p>
        </w:tc>
        <w:tc>
          <w:tcPr>
            <w:tcW w:w="795" w:type="dxa"/>
            <w:vAlign w:val="top"/>
          </w:tcPr>
          <w:p>
            <w:pPr>
              <w:pStyle w:val="8"/>
              <w:spacing w:before="196" w:line="227" w:lineRule="auto"/>
              <w:ind w:left="194"/>
            </w:pPr>
            <w:r>
              <w:rPr>
                <w:b/>
                <w:bCs/>
                <w:spacing w:val="0"/>
              </w:rPr>
              <w:t>省级</w:t>
            </w:r>
          </w:p>
        </w:tc>
        <w:tc>
          <w:tcPr>
            <w:tcW w:w="780" w:type="dxa"/>
            <w:vAlign w:val="top"/>
          </w:tcPr>
          <w:p>
            <w:pPr>
              <w:pStyle w:val="8"/>
              <w:spacing w:before="196" w:line="229" w:lineRule="auto"/>
              <w:ind w:left="186"/>
            </w:pPr>
            <w:r>
              <w:rPr>
                <w:b/>
                <w:bCs/>
                <w:spacing w:val="0"/>
              </w:rPr>
              <w:t>厅级</w:t>
            </w:r>
          </w:p>
        </w:tc>
        <w:tc>
          <w:tcPr>
            <w:tcW w:w="1273" w:type="dxa"/>
            <w:vAlign w:val="top"/>
          </w:tcPr>
          <w:p>
            <w:pPr>
              <w:pStyle w:val="8"/>
              <w:spacing w:before="196" w:line="228" w:lineRule="auto"/>
              <w:ind w:left="217"/>
            </w:pPr>
            <w:r>
              <w:rPr>
                <w:b/>
                <w:bCs/>
                <w:spacing w:val="0"/>
              </w:rPr>
              <w:t>其他人员</w:t>
            </w:r>
          </w:p>
        </w:tc>
        <w:tc>
          <w:tcPr>
            <w:tcW w:w="1710" w:type="dxa"/>
            <w:vMerge w:val="continue"/>
            <w:tcBorders>
              <w:top w:val="nil"/>
            </w:tcBorders>
            <w:vAlign w:val="top"/>
          </w:tcPr>
          <w:p>
            <w:pPr>
              <w:rPr>
                <w:rFonts w:ascii="Arial"/>
                <w:sz w:val="21"/>
              </w:rPr>
            </w:pPr>
          </w:p>
        </w:tc>
        <w:tc>
          <w:tcPr>
            <w:tcW w:w="1814" w:type="dxa"/>
            <w:vMerge w:val="continue"/>
            <w:tcBorders>
              <w:top w:val="nil"/>
            </w:tcBorders>
            <w:vAlign w:val="top"/>
          </w:tcPr>
          <w:p>
            <w:pPr>
              <w:rPr>
                <w:rFonts w:ascii="Arial"/>
                <w:sz w:val="21"/>
              </w:rPr>
            </w:pPr>
          </w:p>
        </w:tc>
        <w:tc>
          <w:tcPr>
            <w:tcW w:w="795" w:type="dxa"/>
            <w:vAlign w:val="top"/>
          </w:tcPr>
          <w:p>
            <w:pPr>
              <w:pStyle w:val="8"/>
              <w:spacing w:before="196" w:line="227" w:lineRule="auto"/>
              <w:ind w:left="197"/>
            </w:pPr>
            <w:r>
              <w:rPr>
                <w:b/>
                <w:bCs/>
                <w:spacing w:val="0"/>
              </w:rPr>
              <w:t>省级</w:t>
            </w:r>
          </w:p>
        </w:tc>
        <w:tc>
          <w:tcPr>
            <w:tcW w:w="675" w:type="dxa"/>
            <w:vAlign w:val="top"/>
          </w:tcPr>
          <w:p>
            <w:pPr>
              <w:pStyle w:val="8"/>
              <w:spacing w:before="196" w:line="229" w:lineRule="auto"/>
              <w:ind w:left="138"/>
            </w:pPr>
            <w:r>
              <w:rPr>
                <w:b/>
                <w:bCs/>
                <w:spacing w:val="0"/>
              </w:rPr>
              <w:t>厅级</w:t>
            </w:r>
          </w:p>
        </w:tc>
        <w:tc>
          <w:tcPr>
            <w:tcW w:w="844" w:type="dxa"/>
            <w:vAlign w:val="top"/>
          </w:tcPr>
          <w:p>
            <w:pPr>
              <w:pStyle w:val="8"/>
              <w:spacing w:before="45" w:line="253" w:lineRule="auto"/>
              <w:ind w:left="215" w:right="211" w:hanging="1"/>
            </w:pPr>
            <w:r>
              <w:rPr>
                <w:rFonts w:hint="eastAsia"/>
                <w:b/>
                <w:bCs/>
                <w:spacing w:val="0"/>
                <w:lang w:eastAsia="zh-CN"/>
              </w:rPr>
              <w:t>其他</w:t>
            </w:r>
            <w:r>
              <w:rPr>
                <w:b/>
                <w:bCs/>
                <w:spacing w:val="0"/>
              </w:rPr>
              <w:t>人员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restart"/>
            <w:tcBorders>
              <w:bottom w:val="nil"/>
            </w:tcBorders>
            <w:vAlign w:val="top"/>
          </w:tcPr>
          <w:p>
            <w:pPr>
              <w:pStyle w:val="8"/>
              <w:spacing w:before="234" w:line="189" w:lineRule="auto"/>
              <w:ind w:left="230"/>
            </w:pPr>
            <w:r>
              <w:rPr>
                <w:spacing w:val="0"/>
              </w:rPr>
              <w:t>29</w:t>
            </w:r>
          </w:p>
        </w:tc>
        <w:tc>
          <w:tcPr>
            <w:tcW w:w="762" w:type="dxa"/>
            <w:vMerge w:val="restart"/>
            <w:tcBorders>
              <w:bottom w:val="nil"/>
            </w:tcBorders>
            <w:vAlign w:val="top"/>
          </w:tcPr>
          <w:p>
            <w:pPr>
              <w:pStyle w:val="8"/>
              <w:spacing w:before="202" w:line="226" w:lineRule="auto"/>
              <w:ind w:left="174"/>
            </w:pPr>
            <w:r>
              <w:rPr>
                <w:b/>
                <w:bCs/>
                <w:spacing w:val="0"/>
              </w:rPr>
              <w:t>贵州</w:t>
            </w:r>
          </w:p>
        </w:tc>
        <w:tc>
          <w:tcPr>
            <w:tcW w:w="4723" w:type="dxa"/>
            <w:vAlign w:val="top"/>
          </w:tcPr>
          <w:p>
            <w:pPr>
              <w:pStyle w:val="8"/>
              <w:spacing w:before="46" w:line="227" w:lineRule="auto"/>
              <w:ind w:left="2052"/>
            </w:pPr>
            <w:r>
              <w:rPr>
                <w:spacing w:val="0"/>
              </w:rPr>
              <w:t>贵阳市</w:t>
            </w:r>
          </w:p>
        </w:tc>
        <w:tc>
          <w:tcPr>
            <w:tcW w:w="795" w:type="dxa"/>
            <w:vAlign w:val="top"/>
          </w:tcPr>
          <w:p>
            <w:pPr>
              <w:pStyle w:val="8"/>
              <w:spacing w:before="78" w:line="189" w:lineRule="auto"/>
              <w:ind w:left="246"/>
            </w:pPr>
            <w:r>
              <w:rPr>
                <w:spacing w:val="0"/>
              </w:rPr>
              <w:t>800</w:t>
            </w:r>
          </w:p>
        </w:tc>
        <w:tc>
          <w:tcPr>
            <w:tcW w:w="780" w:type="dxa"/>
            <w:vAlign w:val="top"/>
          </w:tcPr>
          <w:p>
            <w:pPr>
              <w:pStyle w:val="8"/>
              <w:spacing w:before="78" w:line="189" w:lineRule="auto"/>
              <w:ind w:left="237"/>
            </w:pPr>
            <w:r>
              <w:rPr>
                <w:spacing w:val="0"/>
              </w:rPr>
              <w:t>470</w:t>
            </w:r>
          </w:p>
        </w:tc>
        <w:tc>
          <w:tcPr>
            <w:tcW w:w="1273" w:type="dxa"/>
            <w:vAlign w:val="top"/>
          </w:tcPr>
          <w:p>
            <w:pPr>
              <w:pStyle w:val="8"/>
              <w:spacing w:before="78" w:line="189" w:lineRule="auto"/>
              <w:ind w:left="486"/>
            </w:pPr>
            <w:r>
              <w:t>370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tcBorders>
            <w:vAlign w:val="top"/>
          </w:tcPr>
          <w:p>
            <w:pPr>
              <w:rPr>
                <w:rFonts w:ascii="Arial"/>
                <w:sz w:val="21"/>
              </w:rPr>
            </w:pPr>
          </w:p>
        </w:tc>
        <w:tc>
          <w:tcPr>
            <w:tcW w:w="762" w:type="dxa"/>
            <w:vMerge w:val="continue"/>
            <w:tcBorders>
              <w:top w:val="nil"/>
            </w:tcBorders>
            <w:vAlign w:val="top"/>
          </w:tcPr>
          <w:p>
            <w:pPr>
              <w:rPr>
                <w:rFonts w:ascii="Arial"/>
                <w:sz w:val="21"/>
              </w:rPr>
            </w:pPr>
          </w:p>
        </w:tc>
        <w:tc>
          <w:tcPr>
            <w:tcW w:w="4723" w:type="dxa"/>
            <w:vAlign w:val="top"/>
          </w:tcPr>
          <w:p>
            <w:pPr>
              <w:pStyle w:val="8"/>
              <w:spacing w:before="47" w:line="228" w:lineRule="auto"/>
              <w:ind w:left="1943"/>
            </w:pPr>
            <w:r>
              <w:rPr>
                <w:spacing w:val="0"/>
              </w:rPr>
              <w:t>其他地区</w:t>
            </w:r>
          </w:p>
        </w:tc>
        <w:tc>
          <w:tcPr>
            <w:tcW w:w="795" w:type="dxa"/>
            <w:vAlign w:val="top"/>
          </w:tcPr>
          <w:p>
            <w:pPr>
              <w:pStyle w:val="8"/>
              <w:spacing w:before="80" w:line="189" w:lineRule="auto"/>
              <w:ind w:left="250"/>
            </w:pPr>
            <w:r>
              <w:t>750</w:t>
            </w:r>
          </w:p>
        </w:tc>
        <w:tc>
          <w:tcPr>
            <w:tcW w:w="780" w:type="dxa"/>
            <w:vAlign w:val="top"/>
          </w:tcPr>
          <w:p>
            <w:pPr>
              <w:pStyle w:val="8"/>
              <w:spacing w:before="80" w:line="189" w:lineRule="auto"/>
              <w:ind w:left="237"/>
            </w:pPr>
            <w:r>
              <w:rPr>
                <w:spacing w:val="0"/>
              </w:rPr>
              <w:t>450</w:t>
            </w:r>
          </w:p>
        </w:tc>
        <w:tc>
          <w:tcPr>
            <w:tcW w:w="1273" w:type="dxa"/>
            <w:vAlign w:val="top"/>
          </w:tcPr>
          <w:p>
            <w:pPr>
              <w:pStyle w:val="8"/>
              <w:spacing w:before="80" w:line="189" w:lineRule="auto"/>
              <w:ind w:left="486"/>
            </w:pPr>
            <w:r>
              <w:t>300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4" w:hRule="atLeast"/>
        </w:trPr>
        <w:tc>
          <w:tcPr>
            <w:tcW w:w="653" w:type="dxa"/>
            <w:vMerge w:val="restart"/>
            <w:tcBorders>
              <w:bottom w:val="nil"/>
            </w:tcBorders>
            <w:vAlign w:val="top"/>
          </w:tcPr>
          <w:p>
            <w:pPr>
              <w:pStyle w:val="8"/>
              <w:spacing w:before="233" w:line="189" w:lineRule="auto"/>
              <w:ind w:left="231"/>
            </w:pPr>
            <w:r>
              <w:rPr>
                <w:spacing w:val="0"/>
              </w:rPr>
              <w:t>30</w:t>
            </w:r>
          </w:p>
        </w:tc>
        <w:tc>
          <w:tcPr>
            <w:tcW w:w="762" w:type="dxa"/>
            <w:vMerge w:val="restart"/>
            <w:tcBorders>
              <w:bottom w:val="nil"/>
            </w:tcBorders>
            <w:vAlign w:val="top"/>
          </w:tcPr>
          <w:p>
            <w:pPr>
              <w:pStyle w:val="8"/>
              <w:spacing w:before="201" w:line="229" w:lineRule="auto"/>
              <w:ind w:left="177"/>
            </w:pPr>
            <w:r>
              <w:rPr>
                <w:b/>
                <w:bCs/>
                <w:spacing w:val="0"/>
              </w:rPr>
              <w:t>云南</w:t>
            </w:r>
          </w:p>
        </w:tc>
        <w:tc>
          <w:tcPr>
            <w:tcW w:w="4723" w:type="dxa"/>
            <w:vAlign w:val="top"/>
          </w:tcPr>
          <w:p>
            <w:pPr>
              <w:pStyle w:val="8"/>
              <w:spacing w:before="48" w:line="226" w:lineRule="auto"/>
              <w:ind w:left="136"/>
            </w:pPr>
            <w:r>
              <w:rPr>
                <w:spacing w:val="0"/>
              </w:rPr>
              <w:t>昆明市、大理州、丽江市、迪庆州、西双版纳州</w:t>
            </w:r>
          </w:p>
        </w:tc>
        <w:tc>
          <w:tcPr>
            <w:tcW w:w="795" w:type="dxa"/>
            <w:vAlign w:val="top"/>
          </w:tcPr>
          <w:p>
            <w:pPr>
              <w:pStyle w:val="8"/>
              <w:spacing w:before="79" w:line="189" w:lineRule="auto"/>
              <w:ind w:left="246"/>
            </w:pPr>
            <w:r>
              <w:rPr>
                <w:spacing w:val="0"/>
              </w:rPr>
              <w:t>900</w:t>
            </w:r>
          </w:p>
        </w:tc>
        <w:tc>
          <w:tcPr>
            <w:tcW w:w="780" w:type="dxa"/>
            <w:vAlign w:val="top"/>
          </w:tcPr>
          <w:p>
            <w:pPr>
              <w:pStyle w:val="8"/>
              <w:spacing w:before="79" w:line="189" w:lineRule="auto"/>
              <w:ind w:left="237"/>
            </w:pPr>
            <w:r>
              <w:rPr>
                <w:spacing w:val="0"/>
              </w:rPr>
              <w:t>480</w:t>
            </w:r>
          </w:p>
        </w:tc>
        <w:tc>
          <w:tcPr>
            <w:tcW w:w="1273" w:type="dxa"/>
            <w:vAlign w:val="top"/>
          </w:tcPr>
          <w:p>
            <w:pPr>
              <w:pStyle w:val="8"/>
              <w:spacing w:before="79" w:line="189" w:lineRule="auto"/>
              <w:ind w:left="486"/>
            </w:pPr>
            <w:r>
              <w:t>380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tcBorders>
            <w:vAlign w:val="top"/>
          </w:tcPr>
          <w:p>
            <w:pPr>
              <w:rPr>
                <w:rFonts w:ascii="Arial"/>
                <w:sz w:val="21"/>
              </w:rPr>
            </w:pPr>
          </w:p>
        </w:tc>
        <w:tc>
          <w:tcPr>
            <w:tcW w:w="762" w:type="dxa"/>
            <w:vMerge w:val="continue"/>
            <w:tcBorders>
              <w:top w:val="nil"/>
            </w:tcBorders>
            <w:vAlign w:val="top"/>
          </w:tcPr>
          <w:p>
            <w:pPr>
              <w:rPr>
                <w:rFonts w:ascii="Arial"/>
                <w:sz w:val="21"/>
              </w:rPr>
            </w:pPr>
          </w:p>
        </w:tc>
        <w:tc>
          <w:tcPr>
            <w:tcW w:w="4723" w:type="dxa"/>
            <w:vAlign w:val="top"/>
          </w:tcPr>
          <w:p>
            <w:pPr>
              <w:pStyle w:val="8"/>
              <w:spacing w:before="48" w:line="228" w:lineRule="auto"/>
              <w:ind w:left="1943"/>
            </w:pPr>
            <w:r>
              <w:rPr>
                <w:spacing w:val="0"/>
              </w:rPr>
              <w:t>其他地区</w:t>
            </w:r>
          </w:p>
        </w:tc>
        <w:tc>
          <w:tcPr>
            <w:tcW w:w="795" w:type="dxa"/>
            <w:vAlign w:val="top"/>
          </w:tcPr>
          <w:p>
            <w:pPr>
              <w:pStyle w:val="8"/>
              <w:spacing w:before="80" w:line="189" w:lineRule="auto"/>
              <w:ind w:left="246"/>
            </w:pPr>
            <w:r>
              <w:rPr>
                <w:spacing w:val="0"/>
              </w:rPr>
              <w:t>900</w:t>
            </w:r>
          </w:p>
        </w:tc>
        <w:tc>
          <w:tcPr>
            <w:tcW w:w="780" w:type="dxa"/>
            <w:vAlign w:val="top"/>
          </w:tcPr>
          <w:p>
            <w:pPr>
              <w:pStyle w:val="8"/>
              <w:spacing w:before="80" w:line="189" w:lineRule="auto"/>
              <w:ind w:left="237"/>
            </w:pPr>
            <w:r>
              <w:rPr>
                <w:spacing w:val="0"/>
              </w:rPr>
              <w:t>480</w:t>
            </w:r>
          </w:p>
        </w:tc>
        <w:tc>
          <w:tcPr>
            <w:tcW w:w="1273" w:type="dxa"/>
            <w:vAlign w:val="top"/>
          </w:tcPr>
          <w:p>
            <w:pPr>
              <w:pStyle w:val="8"/>
              <w:spacing w:before="80" w:line="189" w:lineRule="auto"/>
              <w:ind w:left="486"/>
            </w:pPr>
            <w:r>
              <w:t>330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4" w:hRule="atLeast"/>
        </w:trPr>
        <w:tc>
          <w:tcPr>
            <w:tcW w:w="653" w:type="dxa"/>
            <w:vMerge w:val="restart"/>
            <w:tcBorders>
              <w:bottom w:val="nil"/>
            </w:tcBorders>
            <w:vAlign w:val="top"/>
          </w:tcPr>
          <w:p>
            <w:pPr>
              <w:pStyle w:val="8"/>
              <w:spacing w:before="234" w:line="190" w:lineRule="auto"/>
              <w:ind w:left="231"/>
            </w:pPr>
            <w:r>
              <w:rPr>
                <w:spacing w:val="0"/>
              </w:rPr>
              <w:t>31</w:t>
            </w:r>
          </w:p>
        </w:tc>
        <w:tc>
          <w:tcPr>
            <w:tcW w:w="762" w:type="dxa"/>
            <w:vMerge w:val="restart"/>
            <w:tcBorders>
              <w:bottom w:val="nil"/>
            </w:tcBorders>
            <w:vAlign w:val="top"/>
          </w:tcPr>
          <w:p>
            <w:pPr>
              <w:pStyle w:val="8"/>
              <w:spacing w:before="203" w:line="227" w:lineRule="auto"/>
              <w:ind w:left="174"/>
            </w:pPr>
            <w:r>
              <w:rPr>
                <w:b/>
                <w:bCs/>
                <w:spacing w:val="0"/>
              </w:rPr>
              <w:t>西藏</w:t>
            </w:r>
          </w:p>
        </w:tc>
        <w:tc>
          <w:tcPr>
            <w:tcW w:w="4723" w:type="dxa"/>
            <w:vAlign w:val="top"/>
          </w:tcPr>
          <w:p>
            <w:pPr>
              <w:pStyle w:val="8"/>
              <w:spacing w:before="47" w:line="227" w:lineRule="auto"/>
              <w:ind w:left="2052"/>
            </w:pPr>
            <w:r>
              <w:rPr>
                <w:spacing w:val="0"/>
              </w:rPr>
              <w:t>拉萨市</w:t>
            </w:r>
          </w:p>
        </w:tc>
        <w:tc>
          <w:tcPr>
            <w:tcW w:w="795" w:type="dxa"/>
            <w:vAlign w:val="top"/>
          </w:tcPr>
          <w:p>
            <w:pPr>
              <w:pStyle w:val="8"/>
              <w:spacing w:before="80" w:line="189" w:lineRule="auto"/>
              <w:ind w:left="246"/>
            </w:pPr>
            <w:r>
              <w:rPr>
                <w:spacing w:val="0"/>
              </w:rPr>
              <w:t>800</w:t>
            </w:r>
          </w:p>
        </w:tc>
        <w:tc>
          <w:tcPr>
            <w:tcW w:w="780" w:type="dxa"/>
            <w:vAlign w:val="top"/>
          </w:tcPr>
          <w:p>
            <w:pPr>
              <w:pStyle w:val="8"/>
              <w:spacing w:before="80" w:line="189" w:lineRule="auto"/>
              <w:ind w:left="242"/>
            </w:pPr>
            <w:r>
              <w:t>500</w:t>
            </w:r>
          </w:p>
        </w:tc>
        <w:tc>
          <w:tcPr>
            <w:tcW w:w="1273" w:type="dxa"/>
            <w:vAlign w:val="top"/>
          </w:tcPr>
          <w:p>
            <w:pPr>
              <w:pStyle w:val="8"/>
              <w:spacing w:before="80" w:line="189" w:lineRule="auto"/>
              <w:ind w:left="486"/>
            </w:pPr>
            <w:r>
              <w:t>350</w:t>
            </w:r>
          </w:p>
        </w:tc>
        <w:tc>
          <w:tcPr>
            <w:tcW w:w="1710" w:type="dxa"/>
            <w:vAlign w:val="top"/>
          </w:tcPr>
          <w:p>
            <w:pPr>
              <w:pStyle w:val="8"/>
              <w:spacing w:before="47" w:line="227" w:lineRule="auto"/>
              <w:ind w:left="549"/>
            </w:pPr>
            <w:r>
              <w:rPr>
                <w:spacing w:val="0"/>
              </w:rPr>
              <w:t>拉萨市</w:t>
            </w:r>
          </w:p>
        </w:tc>
        <w:tc>
          <w:tcPr>
            <w:tcW w:w="1814" w:type="dxa"/>
            <w:vAlign w:val="top"/>
          </w:tcPr>
          <w:p>
            <w:pPr>
              <w:pStyle w:val="8"/>
              <w:spacing w:before="47" w:line="227" w:lineRule="auto"/>
              <w:ind w:left="626"/>
            </w:pPr>
            <w:r>
              <w:t>6-9</w:t>
            </w:r>
            <w:r>
              <w:rPr>
                <w:spacing w:val="0"/>
              </w:rPr>
              <w:t xml:space="preserve"> </w:t>
            </w:r>
            <w:r>
              <w:t>月</w:t>
            </w:r>
          </w:p>
        </w:tc>
        <w:tc>
          <w:tcPr>
            <w:tcW w:w="795" w:type="dxa"/>
            <w:vAlign w:val="top"/>
          </w:tcPr>
          <w:p>
            <w:pPr>
              <w:pStyle w:val="8"/>
              <w:spacing w:before="78" w:line="190" w:lineRule="auto"/>
              <w:ind w:left="210"/>
            </w:pPr>
            <w:r>
              <w:rPr>
                <w:spacing w:val="0"/>
              </w:rPr>
              <w:t>1200</w:t>
            </w:r>
          </w:p>
        </w:tc>
        <w:tc>
          <w:tcPr>
            <w:tcW w:w="675" w:type="dxa"/>
            <w:vAlign w:val="top"/>
          </w:tcPr>
          <w:p>
            <w:pPr>
              <w:pStyle w:val="8"/>
              <w:spacing w:before="80" w:line="189" w:lineRule="auto"/>
              <w:ind w:left="192"/>
            </w:pPr>
            <w:r>
              <w:t>750</w:t>
            </w:r>
          </w:p>
        </w:tc>
        <w:tc>
          <w:tcPr>
            <w:tcW w:w="844" w:type="dxa"/>
            <w:vAlign w:val="top"/>
          </w:tcPr>
          <w:p>
            <w:pPr>
              <w:pStyle w:val="8"/>
              <w:spacing w:before="80" w:line="189" w:lineRule="auto"/>
              <w:ind w:left="275"/>
            </w:pPr>
            <w:r>
              <w:t>530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tcBorders>
            <w:vAlign w:val="top"/>
          </w:tcPr>
          <w:p>
            <w:pPr>
              <w:rPr>
                <w:rFonts w:ascii="Arial"/>
                <w:sz w:val="21"/>
              </w:rPr>
            </w:pPr>
          </w:p>
        </w:tc>
        <w:tc>
          <w:tcPr>
            <w:tcW w:w="762" w:type="dxa"/>
            <w:vMerge w:val="continue"/>
            <w:tcBorders>
              <w:top w:val="nil"/>
            </w:tcBorders>
            <w:vAlign w:val="top"/>
          </w:tcPr>
          <w:p>
            <w:pPr>
              <w:rPr>
                <w:rFonts w:ascii="Arial"/>
                <w:sz w:val="21"/>
              </w:rPr>
            </w:pPr>
          </w:p>
        </w:tc>
        <w:tc>
          <w:tcPr>
            <w:tcW w:w="4723" w:type="dxa"/>
            <w:vAlign w:val="top"/>
          </w:tcPr>
          <w:p>
            <w:pPr>
              <w:pStyle w:val="8"/>
              <w:spacing w:before="49" w:line="227" w:lineRule="auto"/>
              <w:ind w:left="1943"/>
            </w:pPr>
            <w:r>
              <w:rPr>
                <w:spacing w:val="0"/>
              </w:rPr>
              <w:t>其他地区</w:t>
            </w:r>
          </w:p>
        </w:tc>
        <w:tc>
          <w:tcPr>
            <w:tcW w:w="795" w:type="dxa"/>
            <w:vAlign w:val="top"/>
          </w:tcPr>
          <w:p>
            <w:pPr>
              <w:pStyle w:val="8"/>
              <w:spacing w:before="80" w:line="189" w:lineRule="auto"/>
              <w:ind w:left="249"/>
            </w:pPr>
            <w:r>
              <w:t>500</w:t>
            </w:r>
          </w:p>
        </w:tc>
        <w:tc>
          <w:tcPr>
            <w:tcW w:w="780" w:type="dxa"/>
            <w:vAlign w:val="top"/>
          </w:tcPr>
          <w:p>
            <w:pPr>
              <w:pStyle w:val="8"/>
              <w:spacing w:before="80" w:line="189" w:lineRule="auto"/>
              <w:ind w:left="237"/>
            </w:pPr>
            <w:r>
              <w:rPr>
                <w:spacing w:val="0"/>
              </w:rPr>
              <w:t>400</w:t>
            </w:r>
          </w:p>
        </w:tc>
        <w:tc>
          <w:tcPr>
            <w:tcW w:w="1273" w:type="dxa"/>
            <w:vAlign w:val="top"/>
          </w:tcPr>
          <w:p>
            <w:pPr>
              <w:pStyle w:val="8"/>
              <w:spacing w:before="80" w:line="189" w:lineRule="auto"/>
              <w:ind w:left="486"/>
            </w:pPr>
            <w:r>
              <w:t>300</w:t>
            </w:r>
          </w:p>
        </w:tc>
        <w:tc>
          <w:tcPr>
            <w:tcW w:w="1710" w:type="dxa"/>
            <w:vAlign w:val="top"/>
          </w:tcPr>
          <w:p>
            <w:pPr>
              <w:pStyle w:val="8"/>
              <w:spacing w:before="49" w:line="227" w:lineRule="auto"/>
              <w:ind w:left="440"/>
            </w:pPr>
            <w:r>
              <w:rPr>
                <w:spacing w:val="0"/>
              </w:rPr>
              <w:t>其他地区</w:t>
            </w:r>
          </w:p>
        </w:tc>
        <w:tc>
          <w:tcPr>
            <w:tcW w:w="1814" w:type="dxa"/>
            <w:vAlign w:val="top"/>
          </w:tcPr>
          <w:p>
            <w:pPr>
              <w:pStyle w:val="8"/>
              <w:spacing w:before="48" w:line="227" w:lineRule="auto"/>
              <w:ind w:left="626"/>
            </w:pPr>
            <w:r>
              <w:t>6-9</w:t>
            </w:r>
            <w:r>
              <w:rPr>
                <w:spacing w:val="0"/>
              </w:rPr>
              <w:t xml:space="preserve"> </w:t>
            </w:r>
            <w:r>
              <w:t>月</w:t>
            </w:r>
          </w:p>
        </w:tc>
        <w:tc>
          <w:tcPr>
            <w:tcW w:w="795" w:type="dxa"/>
            <w:vAlign w:val="top"/>
          </w:tcPr>
          <w:p>
            <w:pPr>
              <w:pStyle w:val="8"/>
              <w:spacing w:before="80" w:line="189" w:lineRule="auto"/>
              <w:ind w:left="248"/>
            </w:pPr>
            <w:r>
              <w:rPr>
                <w:spacing w:val="0"/>
              </w:rPr>
              <w:t>800</w:t>
            </w:r>
          </w:p>
        </w:tc>
        <w:tc>
          <w:tcPr>
            <w:tcW w:w="675" w:type="dxa"/>
            <w:vAlign w:val="top"/>
          </w:tcPr>
          <w:p>
            <w:pPr>
              <w:pStyle w:val="8"/>
              <w:spacing w:before="80" w:line="189" w:lineRule="auto"/>
              <w:ind w:left="191"/>
            </w:pPr>
            <w:r>
              <w:t>500</w:t>
            </w:r>
          </w:p>
        </w:tc>
        <w:tc>
          <w:tcPr>
            <w:tcW w:w="844" w:type="dxa"/>
            <w:vAlign w:val="top"/>
          </w:tcPr>
          <w:p>
            <w:pPr>
              <w:pStyle w:val="8"/>
              <w:spacing w:before="80" w:line="189" w:lineRule="auto"/>
              <w:ind w:left="275"/>
            </w:pPr>
            <w:r>
              <w:t>350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4" w:hRule="atLeast"/>
        </w:trPr>
        <w:tc>
          <w:tcPr>
            <w:tcW w:w="653" w:type="dxa"/>
            <w:vMerge w:val="restart"/>
            <w:tcBorders>
              <w:bottom w:val="nil"/>
            </w:tcBorders>
            <w:vAlign w:val="top"/>
          </w:tcPr>
          <w:p>
            <w:pPr>
              <w:spacing w:line="261" w:lineRule="auto"/>
              <w:rPr>
                <w:rFonts w:ascii="Arial"/>
                <w:sz w:val="21"/>
              </w:rPr>
            </w:pPr>
          </w:p>
          <w:p>
            <w:pPr>
              <w:spacing w:line="262" w:lineRule="auto"/>
              <w:rPr>
                <w:rFonts w:ascii="Arial"/>
                <w:sz w:val="21"/>
              </w:rPr>
            </w:pPr>
          </w:p>
          <w:p>
            <w:pPr>
              <w:spacing w:line="262" w:lineRule="auto"/>
              <w:rPr>
                <w:rFonts w:ascii="Arial"/>
                <w:sz w:val="21"/>
              </w:rPr>
            </w:pPr>
          </w:p>
          <w:p>
            <w:pPr>
              <w:pStyle w:val="8"/>
              <w:spacing w:before="65" w:line="189" w:lineRule="auto"/>
              <w:ind w:left="231"/>
            </w:pPr>
            <w:r>
              <w:rPr>
                <w:spacing w:val="0"/>
              </w:rPr>
              <w:t>32</w:t>
            </w:r>
          </w:p>
        </w:tc>
        <w:tc>
          <w:tcPr>
            <w:tcW w:w="762" w:type="dxa"/>
            <w:vMerge w:val="restart"/>
            <w:tcBorders>
              <w:bottom w:val="nil"/>
            </w:tcBorders>
            <w:vAlign w:val="top"/>
          </w:tcPr>
          <w:p>
            <w:pPr>
              <w:spacing w:line="251" w:lineRule="auto"/>
              <w:rPr>
                <w:rFonts w:ascii="Arial"/>
                <w:sz w:val="21"/>
              </w:rPr>
            </w:pPr>
          </w:p>
          <w:p>
            <w:pPr>
              <w:spacing w:line="251" w:lineRule="auto"/>
              <w:rPr>
                <w:rFonts w:ascii="Arial"/>
                <w:sz w:val="21"/>
              </w:rPr>
            </w:pPr>
          </w:p>
          <w:p>
            <w:pPr>
              <w:spacing w:line="251" w:lineRule="auto"/>
              <w:rPr>
                <w:rFonts w:ascii="Arial"/>
                <w:sz w:val="21"/>
              </w:rPr>
            </w:pPr>
          </w:p>
          <w:p>
            <w:pPr>
              <w:pStyle w:val="8"/>
              <w:spacing w:before="65" w:line="227" w:lineRule="auto"/>
              <w:ind w:left="187"/>
            </w:pPr>
            <w:r>
              <w:rPr>
                <w:b/>
                <w:bCs/>
                <w:spacing w:val="0"/>
              </w:rPr>
              <w:t>陕西</w:t>
            </w:r>
          </w:p>
        </w:tc>
        <w:tc>
          <w:tcPr>
            <w:tcW w:w="4723" w:type="dxa"/>
            <w:vAlign w:val="top"/>
          </w:tcPr>
          <w:p>
            <w:pPr>
              <w:pStyle w:val="8"/>
              <w:spacing w:before="48" w:line="227" w:lineRule="auto"/>
              <w:ind w:left="2052"/>
            </w:pPr>
            <w:r>
              <w:rPr>
                <w:spacing w:val="0"/>
              </w:rPr>
              <w:t>西安市</w:t>
            </w:r>
          </w:p>
        </w:tc>
        <w:tc>
          <w:tcPr>
            <w:tcW w:w="795" w:type="dxa"/>
            <w:vAlign w:val="top"/>
          </w:tcPr>
          <w:p>
            <w:pPr>
              <w:pStyle w:val="8"/>
              <w:spacing w:before="80" w:line="189" w:lineRule="auto"/>
              <w:ind w:left="246"/>
            </w:pPr>
            <w:r>
              <w:rPr>
                <w:spacing w:val="0"/>
              </w:rPr>
              <w:t>800</w:t>
            </w:r>
          </w:p>
        </w:tc>
        <w:tc>
          <w:tcPr>
            <w:tcW w:w="780" w:type="dxa"/>
            <w:vAlign w:val="top"/>
          </w:tcPr>
          <w:p>
            <w:pPr>
              <w:pStyle w:val="8"/>
              <w:spacing w:before="80" w:line="189" w:lineRule="auto"/>
              <w:ind w:left="237"/>
            </w:pPr>
            <w:r>
              <w:rPr>
                <w:spacing w:val="0"/>
              </w:rPr>
              <w:t>460</w:t>
            </w:r>
          </w:p>
        </w:tc>
        <w:tc>
          <w:tcPr>
            <w:tcW w:w="1273" w:type="dxa"/>
            <w:vAlign w:val="top"/>
          </w:tcPr>
          <w:p>
            <w:pPr>
              <w:pStyle w:val="8"/>
              <w:spacing w:before="80" w:line="189" w:lineRule="auto"/>
              <w:ind w:left="486"/>
            </w:pPr>
            <w:r>
              <w:t>350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bottom w:val="nil"/>
            </w:tcBorders>
            <w:vAlign w:val="top"/>
          </w:tcPr>
          <w:p>
            <w:pPr>
              <w:rPr>
                <w:rFonts w:ascii="Arial"/>
                <w:sz w:val="21"/>
              </w:rPr>
            </w:pPr>
          </w:p>
        </w:tc>
        <w:tc>
          <w:tcPr>
            <w:tcW w:w="762" w:type="dxa"/>
            <w:vMerge w:val="continue"/>
            <w:tcBorders>
              <w:top w:val="nil"/>
              <w:bottom w:val="nil"/>
            </w:tcBorders>
            <w:vAlign w:val="top"/>
          </w:tcPr>
          <w:p>
            <w:pPr>
              <w:rPr>
                <w:rFonts w:ascii="Arial"/>
                <w:sz w:val="21"/>
              </w:rPr>
            </w:pPr>
          </w:p>
        </w:tc>
        <w:tc>
          <w:tcPr>
            <w:tcW w:w="4723" w:type="dxa"/>
            <w:vAlign w:val="top"/>
          </w:tcPr>
          <w:p>
            <w:pPr>
              <w:pStyle w:val="8"/>
              <w:spacing w:before="51" w:line="225" w:lineRule="auto"/>
              <w:ind w:left="1629"/>
            </w:pPr>
            <w:r>
              <w:rPr>
                <w:spacing w:val="0"/>
              </w:rPr>
              <w:t>榆林市、延安市</w:t>
            </w:r>
          </w:p>
        </w:tc>
        <w:tc>
          <w:tcPr>
            <w:tcW w:w="795" w:type="dxa"/>
            <w:vAlign w:val="top"/>
          </w:tcPr>
          <w:p>
            <w:pPr>
              <w:pStyle w:val="8"/>
              <w:spacing w:before="83" w:line="189" w:lineRule="auto"/>
              <w:ind w:left="247"/>
            </w:pPr>
            <w:r>
              <w:rPr>
                <w:spacing w:val="0"/>
              </w:rPr>
              <w:t>680</w:t>
            </w:r>
          </w:p>
        </w:tc>
        <w:tc>
          <w:tcPr>
            <w:tcW w:w="780" w:type="dxa"/>
            <w:vAlign w:val="top"/>
          </w:tcPr>
          <w:p>
            <w:pPr>
              <w:pStyle w:val="8"/>
              <w:spacing w:before="83" w:line="189" w:lineRule="auto"/>
              <w:ind w:left="242"/>
            </w:pPr>
            <w:r>
              <w:t>350</w:t>
            </w:r>
          </w:p>
        </w:tc>
        <w:tc>
          <w:tcPr>
            <w:tcW w:w="1273" w:type="dxa"/>
            <w:vAlign w:val="top"/>
          </w:tcPr>
          <w:p>
            <w:pPr>
              <w:pStyle w:val="8"/>
              <w:spacing w:before="83" w:line="189" w:lineRule="auto"/>
              <w:ind w:left="486"/>
            </w:pPr>
            <w:r>
              <w:t>300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bottom w:val="nil"/>
            </w:tcBorders>
            <w:vAlign w:val="top"/>
          </w:tcPr>
          <w:p>
            <w:pPr>
              <w:rPr>
                <w:rFonts w:ascii="Arial"/>
                <w:sz w:val="21"/>
              </w:rPr>
            </w:pPr>
          </w:p>
        </w:tc>
        <w:tc>
          <w:tcPr>
            <w:tcW w:w="762" w:type="dxa"/>
            <w:vMerge w:val="continue"/>
            <w:tcBorders>
              <w:top w:val="nil"/>
              <w:bottom w:val="nil"/>
            </w:tcBorders>
            <w:vAlign w:val="top"/>
          </w:tcPr>
          <w:p>
            <w:pPr>
              <w:rPr>
                <w:rFonts w:ascii="Arial"/>
                <w:sz w:val="21"/>
              </w:rPr>
            </w:pPr>
          </w:p>
        </w:tc>
        <w:tc>
          <w:tcPr>
            <w:tcW w:w="4723" w:type="dxa"/>
            <w:vAlign w:val="top"/>
          </w:tcPr>
          <w:p>
            <w:pPr>
              <w:pStyle w:val="8"/>
              <w:spacing w:before="51" w:line="225" w:lineRule="auto"/>
              <w:ind w:left="2049"/>
            </w:pPr>
            <w:r>
              <w:rPr>
                <w:spacing w:val="0"/>
              </w:rPr>
              <w:t>杨凌区</w:t>
            </w:r>
          </w:p>
        </w:tc>
        <w:tc>
          <w:tcPr>
            <w:tcW w:w="795" w:type="dxa"/>
            <w:vAlign w:val="top"/>
          </w:tcPr>
          <w:p>
            <w:pPr>
              <w:pStyle w:val="8"/>
              <w:spacing w:before="82" w:line="189" w:lineRule="auto"/>
              <w:ind w:left="247"/>
            </w:pPr>
            <w:r>
              <w:rPr>
                <w:spacing w:val="0"/>
              </w:rPr>
              <w:t>680</w:t>
            </w:r>
          </w:p>
        </w:tc>
        <w:tc>
          <w:tcPr>
            <w:tcW w:w="780" w:type="dxa"/>
            <w:vAlign w:val="top"/>
          </w:tcPr>
          <w:p>
            <w:pPr>
              <w:pStyle w:val="8"/>
              <w:spacing w:before="82" w:line="189" w:lineRule="auto"/>
              <w:ind w:left="242"/>
            </w:pPr>
            <w:r>
              <w:t>320</w:t>
            </w:r>
          </w:p>
        </w:tc>
        <w:tc>
          <w:tcPr>
            <w:tcW w:w="1273" w:type="dxa"/>
            <w:vAlign w:val="top"/>
          </w:tcPr>
          <w:p>
            <w:pPr>
              <w:pStyle w:val="8"/>
              <w:spacing w:before="82" w:line="189" w:lineRule="auto"/>
              <w:ind w:left="485"/>
            </w:pPr>
            <w:r>
              <w:t>260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bottom w:val="nil"/>
            </w:tcBorders>
            <w:vAlign w:val="top"/>
          </w:tcPr>
          <w:p>
            <w:pPr>
              <w:rPr>
                <w:rFonts w:ascii="Arial"/>
                <w:sz w:val="21"/>
              </w:rPr>
            </w:pPr>
          </w:p>
        </w:tc>
        <w:tc>
          <w:tcPr>
            <w:tcW w:w="762" w:type="dxa"/>
            <w:vMerge w:val="continue"/>
            <w:tcBorders>
              <w:top w:val="nil"/>
              <w:bottom w:val="nil"/>
            </w:tcBorders>
            <w:vAlign w:val="top"/>
          </w:tcPr>
          <w:p>
            <w:pPr>
              <w:rPr>
                <w:rFonts w:ascii="Arial"/>
                <w:sz w:val="21"/>
              </w:rPr>
            </w:pPr>
          </w:p>
        </w:tc>
        <w:tc>
          <w:tcPr>
            <w:tcW w:w="4723" w:type="dxa"/>
            <w:vAlign w:val="top"/>
          </w:tcPr>
          <w:p>
            <w:pPr>
              <w:pStyle w:val="8"/>
              <w:spacing w:before="50" w:line="226" w:lineRule="auto"/>
              <w:ind w:left="1629"/>
            </w:pPr>
            <w:r>
              <w:rPr>
                <w:spacing w:val="0"/>
              </w:rPr>
              <w:t>咸阳市、宝鸡市</w:t>
            </w:r>
          </w:p>
        </w:tc>
        <w:tc>
          <w:tcPr>
            <w:tcW w:w="795" w:type="dxa"/>
            <w:vAlign w:val="top"/>
          </w:tcPr>
          <w:p>
            <w:pPr>
              <w:pStyle w:val="8"/>
              <w:spacing w:before="82" w:line="189" w:lineRule="auto"/>
              <w:ind w:left="247"/>
            </w:pPr>
            <w:r>
              <w:rPr>
                <w:spacing w:val="0"/>
              </w:rPr>
              <w:t>600</w:t>
            </w:r>
          </w:p>
        </w:tc>
        <w:tc>
          <w:tcPr>
            <w:tcW w:w="780" w:type="dxa"/>
            <w:vAlign w:val="top"/>
          </w:tcPr>
          <w:p>
            <w:pPr>
              <w:pStyle w:val="8"/>
              <w:spacing w:before="82" w:line="189" w:lineRule="auto"/>
              <w:ind w:left="242"/>
            </w:pPr>
            <w:r>
              <w:t>320</w:t>
            </w:r>
          </w:p>
        </w:tc>
        <w:tc>
          <w:tcPr>
            <w:tcW w:w="1273" w:type="dxa"/>
            <w:vAlign w:val="top"/>
          </w:tcPr>
          <w:p>
            <w:pPr>
              <w:pStyle w:val="8"/>
              <w:spacing w:before="82" w:line="189" w:lineRule="auto"/>
              <w:ind w:left="485"/>
            </w:pPr>
            <w:r>
              <w:t>260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bottom w:val="nil"/>
            </w:tcBorders>
            <w:vAlign w:val="top"/>
          </w:tcPr>
          <w:p>
            <w:pPr>
              <w:rPr>
                <w:rFonts w:ascii="Arial"/>
                <w:sz w:val="21"/>
              </w:rPr>
            </w:pPr>
          </w:p>
        </w:tc>
        <w:tc>
          <w:tcPr>
            <w:tcW w:w="762" w:type="dxa"/>
            <w:vMerge w:val="continue"/>
            <w:tcBorders>
              <w:top w:val="nil"/>
              <w:bottom w:val="nil"/>
            </w:tcBorders>
            <w:vAlign w:val="top"/>
          </w:tcPr>
          <w:p>
            <w:pPr>
              <w:rPr>
                <w:rFonts w:ascii="Arial"/>
                <w:sz w:val="21"/>
              </w:rPr>
            </w:pPr>
          </w:p>
        </w:tc>
        <w:tc>
          <w:tcPr>
            <w:tcW w:w="4723" w:type="dxa"/>
            <w:vAlign w:val="top"/>
          </w:tcPr>
          <w:p>
            <w:pPr>
              <w:pStyle w:val="8"/>
              <w:spacing w:before="50" w:line="226" w:lineRule="auto"/>
              <w:ind w:left="1633"/>
            </w:pPr>
            <w:r>
              <w:rPr>
                <w:spacing w:val="0"/>
              </w:rPr>
              <w:t>渭南市、韩城市</w:t>
            </w:r>
          </w:p>
        </w:tc>
        <w:tc>
          <w:tcPr>
            <w:tcW w:w="795" w:type="dxa"/>
            <w:vAlign w:val="top"/>
          </w:tcPr>
          <w:p>
            <w:pPr>
              <w:pStyle w:val="8"/>
              <w:spacing w:before="82" w:line="189" w:lineRule="auto"/>
              <w:ind w:left="247"/>
            </w:pPr>
            <w:r>
              <w:rPr>
                <w:spacing w:val="0"/>
              </w:rPr>
              <w:t>600</w:t>
            </w:r>
          </w:p>
        </w:tc>
        <w:tc>
          <w:tcPr>
            <w:tcW w:w="780" w:type="dxa"/>
            <w:vAlign w:val="top"/>
          </w:tcPr>
          <w:p>
            <w:pPr>
              <w:pStyle w:val="8"/>
              <w:spacing w:before="82" w:line="189" w:lineRule="auto"/>
              <w:ind w:left="242"/>
            </w:pPr>
            <w:r>
              <w:t>300</w:t>
            </w:r>
          </w:p>
        </w:tc>
        <w:tc>
          <w:tcPr>
            <w:tcW w:w="1273" w:type="dxa"/>
            <w:vAlign w:val="top"/>
          </w:tcPr>
          <w:p>
            <w:pPr>
              <w:pStyle w:val="8"/>
              <w:spacing w:before="82" w:line="189" w:lineRule="auto"/>
              <w:ind w:left="485"/>
            </w:pPr>
            <w:r>
              <w:t>260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tcBorders>
            <w:vAlign w:val="top"/>
          </w:tcPr>
          <w:p>
            <w:pPr>
              <w:rPr>
                <w:rFonts w:ascii="Arial"/>
                <w:sz w:val="21"/>
              </w:rPr>
            </w:pPr>
          </w:p>
        </w:tc>
        <w:tc>
          <w:tcPr>
            <w:tcW w:w="762" w:type="dxa"/>
            <w:vMerge w:val="continue"/>
            <w:tcBorders>
              <w:top w:val="nil"/>
            </w:tcBorders>
            <w:vAlign w:val="top"/>
          </w:tcPr>
          <w:p>
            <w:pPr>
              <w:rPr>
                <w:rFonts w:ascii="Arial"/>
                <w:sz w:val="21"/>
              </w:rPr>
            </w:pPr>
          </w:p>
        </w:tc>
        <w:tc>
          <w:tcPr>
            <w:tcW w:w="4723" w:type="dxa"/>
            <w:vAlign w:val="top"/>
          </w:tcPr>
          <w:p>
            <w:pPr>
              <w:pStyle w:val="8"/>
              <w:spacing w:before="50" w:line="226" w:lineRule="auto"/>
              <w:ind w:left="1943"/>
            </w:pPr>
            <w:r>
              <w:rPr>
                <w:spacing w:val="0"/>
              </w:rPr>
              <w:t>其他地区</w:t>
            </w:r>
          </w:p>
        </w:tc>
        <w:tc>
          <w:tcPr>
            <w:tcW w:w="795" w:type="dxa"/>
            <w:vAlign w:val="top"/>
          </w:tcPr>
          <w:p>
            <w:pPr>
              <w:pStyle w:val="8"/>
              <w:spacing w:before="81" w:line="189" w:lineRule="auto"/>
              <w:ind w:left="247"/>
            </w:pPr>
            <w:r>
              <w:rPr>
                <w:spacing w:val="0"/>
              </w:rPr>
              <w:t>600</w:t>
            </w:r>
          </w:p>
        </w:tc>
        <w:tc>
          <w:tcPr>
            <w:tcW w:w="780" w:type="dxa"/>
            <w:vAlign w:val="top"/>
          </w:tcPr>
          <w:p>
            <w:pPr>
              <w:pStyle w:val="8"/>
              <w:spacing w:before="81" w:line="189" w:lineRule="auto"/>
              <w:ind w:left="242"/>
            </w:pPr>
            <w:r>
              <w:t>300</w:t>
            </w:r>
          </w:p>
        </w:tc>
        <w:tc>
          <w:tcPr>
            <w:tcW w:w="1273" w:type="dxa"/>
            <w:vAlign w:val="top"/>
          </w:tcPr>
          <w:p>
            <w:pPr>
              <w:pStyle w:val="8"/>
              <w:spacing w:before="81" w:line="189" w:lineRule="auto"/>
              <w:ind w:left="485"/>
            </w:pPr>
            <w:r>
              <w:t>230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restart"/>
            <w:tcBorders>
              <w:bottom w:val="nil"/>
            </w:tcBorders>
            <w:vAlign w:val="top"/>
          </w:tcPr>
          <w:p>
            <w:pPr>
              <w:pStyle w:val="8"/>
              <w:spacing w:before="237" w:line="189" w:lineRule="auto"/>
              <w:ind w:left="231"/>
            </w:pPr>
            <w:r>
              <w:rPr>
                <w:spacing w:val="0"/>
              </w:rPr>
              <w:t>33</w:t>
            </w:r>
          </w:p>
        </w:tc>
        <w:tc>
          <w:tcPr>
            <w:tcW w:w="762" w:type="dxa"/>
            <w:vMerge w:val="restart"/>
            <w:tcBorders>
              <w:bottom w:val="nil"/>
            </w:tcBorders>
            <w:vAlign w:val="top"/>
          </w:tcPr>
          <w:p>
            <w:pPr>
              <w:pStyle w:val="8"/>
              <w:spacing w:before="205" w:line="226" w:lineRule="auto"/>
              <w:ind w:left="171"/>
            </w:pPr>
            <w:r>
              <w:rPr>
                <w:b/>
                <w:bCs/>
                <w:spacing w:val="0"/>
              </w:rPr>
              <w:t>甘肃</w:t>
            </w:r>
          </w:p>
        </w:tc>
        <w:tc>
          <w:tcPr>
            <w:tcW w:w="4723" w:type="dxa"/>
            <w:vAlign w:val="top"/>
          </w:tcPr>
          <w:p>
            <w:pPr>
              <w:pStyle w:val="8"/>
              <w:spacing w:before="49" w:line="226" w:lineRule="auto"/>
              <w:ind w:left="2052"/>
            </w:pPr>
            <w:r>
              <w:rPr>
                <w:spacing w:val="0"/>
              </w:rPr>
              <w:t>兰州市</w:t>
            </w:r>
          </w:p>
        </w:tc>
        <w:tc>
          <w:tcPr>
            <w:tcW w:w="795" w:type="dxa"/>
            <w:vAlign w:val="top"/>
          </w:tcPr>
          <w:p>
            <w:pPr>
              <w:pStyle w:val="8"/>
              <w:spacing w:before="81" w:line="189" w:lineRule="auto"/>
              <w:ind w:left="246"/>
            </w:pPr>
            <w:r>
              <w:rPr>
                <w:spacing w:val="0"/>
              </w:rPr>
              <w:t>800</w:t>
            </w:r>
          </w:p>
        </w:tc>
        <w:tc>
          <w:tcPr>
            <w:tcW w:w="780" w:type="dxa"/>
            <w:vAlign w:val="top"/>
          </w:tcPr>
          <w:p>
            <w:pPr>
              <w:pStyle w:val="8"/>
              <w:spacing w:before="81" w:line="189" w:lineRule="auto"/>
              <w:ind w:left="237"/>
            </w:pPr>
            <w:r>
              <w:rPr>
                <w:spacing w:val="0"/>
              </w:rPr>
              <w:t>470</w:t>
            </w:r>
          </w:p>
        </w:tc>
        <w:tc>
          <w:tcPr>
            <w:tcW w:w="1273" w:type="dxa"/>
            <w:vAlign w:val="top"/>
          </w:tcPr>
          <w:p>
            <w:pPr>
              <w:pStyle w:val="8"/>
              <w:spacing w:before="81" w:line="189" w:lineRule="auto"/>
              <w:ind w:left="486"/>
            </w:pPr>
            <w:r>
              <w:t>350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tcBorders>
            <w:vAlign w:val="top"/>
          </w:tcPr>
          <w:p>
            <w:pPr>
              <w:rPr>
                <w:rFonts w:ascii="Arial"/>
                <w:sz w:val="21"/>
              </w:rPr>
            </w:pPr>
          </w:p>
        </w:tc>
        <w:tc>
          <w:tcPr>
            <w:tcW w:w="762" w:type="dxa"/>
            <w:vMerge w:val="continue"/>
            <w:tcBorders>
              <w:top w:val="nil"/>
            </w:tcBorders>
            <w:vAlign w:val="top"/>
          </w:tcPr>
          <w:p>
            <w:pPr>
              <w:rPr>
                <w:rFonts w:ascii="Arial"/>
                <w:sz w:val="21"/>
              </w:rPr>
            </w:pPr>
          </w:p>
        </w:tc>
        <w:tc>
          <w:tcPr>
            <w:tcW w:w="4723" w:type="dxa"/>
            <w:vAlign w:val="top"/>
          </w:tcPr>
          <w:p>
            <w:pPr>
              <w:pStyle w:val="8"/>
              <w:spacing w:before="51" w:line="225" w:lineRule="auto"/>
              <w:ind w:left="1943"/>
            </w:pPr>
            <w:r>
              <w:rPr>
                <w:spacing w:val="0"/>
              </w:rPr>
              <w:t>其他地区</w:t>
            </w:r>
          </w:p>
        </w:tc>
        <w:tc>
          <w:tcPr>
            <w:tcW w:w="795" w:type="dxa"/>
            <w:vAlign w:val="top"/>
          </w:tcPr>
          <w:p>
            <w:pPr>
              <w:pStyle w:val="8"/>
              <w:spacing w:before="83" w:line="189" w:lineRule="auto"/>
              <w:ind w:left="250"/>
            </w:pPr>
            <w:r>
              <w:t>700</w:t>
            </w:r>
          </w:p>
        </w:tc>
        <w:tc>
          <w:tcPr>
            <w:tcW w:w="780" w:type="dxa"/>
            <w:vAlign w:val="top"/>
          </w:tcPr>
          <w:p>
            <w:pPr>
              <w:pStyle w:val="8"/>
              <w:spacing w:before="83" w:line="189" w:lineRule="auto"/>
              <w:ind w:left="237"/>
            </w:pPr>
            <w:r>
              <w:rPr>
                <w:spacing w:val="0"/>
              </w:rPr>
              <w:t>450</w:t>
            </w:r>
          </w:p>
        </w:tc>
        <w:tc>
          <w:tcPr>
            <w:tcW w:w="1273" w:type="dxa"/>
            <w:vAlign w:val="top"/>
          </w:tcPr>
          <w:p>
            <w:pPr>
              <w:pStyle w:val="8"/>
              <w:spacing w:before="82" w:line="190" w:lineRule="auto"/>
              <w:ind w:left="486"/>
            </w:pPr>
            <w:r>
              <w:t>310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restart"/>
            <w:tcBorders>
              <w:bottom w:val="nil"/>
            </w:tcBorders>
            <w:vAlign w:val="top"/>
          </w:tcPr>
          <w:p>
            <w:pPr>
              <w:spacing w:line="316" w:lineRule="auto"/>
              <w:rPr>
                <w:rFonts w:ascii="Arial"/>
                <w:sz w:val="21"/>
              </w:rPr>
            </w:pPr>
          </w:p>
          <w:p>
            <w:pPr>
              <w:spacing w:line="317" w:lineRule="auto"/>
              <w:rPr>
                <w:rFonts w:ascii="Arial"/>
                <w:sz w:val="21"/>
              </w:rPr>
            </w:pPr>
          </w:p>
          <w:p>
            <w:pPr>
              <w:pStyle w:val="8"/>
              <w:spacing w:before="65" w:line="189" w:lineRule="auto"/>
              <w:ind w:left="231"/>
            </w:pPr>
            <w:r>
              <w:rPr>
                <w:spacing w:val="0"/>
              </w:rPr>
              <w:t>34</w:t>
            </w:r>
          </w:p>
        </w:tc>
        <w:tc>
          <w:tcPr>
            <w:tcW w:w="762" w:type="dxa"/>
            <w:vMerge w:val="restart"/>
            <w:tcBorders>
              <w:bottom w:val="nil"/>
            </w:tcBorders>
            <w:vAlign w:val="top"/>
          </w:tcPr>
          <w:p>
            <w:pPr>
              <w:spacing w:line="300" w:lineRule="auto"/>
              <w:rPr>
                <w:rFonts w:ascii="Arial"/>
                <w:sz w:val="21"/>
              </w:rPr>
            </w:pPr>
          </w:p>
          <w:p>
            <w:pPr>
              <w:spacing w:line="301" w:lineRule="auto"/>
              <w:rPr>
                <w:rFonts w:ascii="Arial"/>
                <w:sz w:val="21"/>
              </w:rPr>
            </w:pPr>
          </w:p>
          <w:p>
            <w:pPr>
              <w:pStyle w:val="8"/>
              <w:spacing w:before="65" w:line="226" w:lineRule="auto"/>
              <w:ind w:left="172"/>
            </w:pPr>
            <w:r>
              <w:rPr>
                <w:b/>
                <w:bCs/>
                <w:spacing w:val="0"/>
              </w:rPr>
              <w:t>青海</w:t>
            </w:r>
          </w:p>
        </w:tc>
        <w:tc>
          <w:tcPr>
            <w:tcW w:w="4723" w:type="dxa"/>
            <w:vAlign w:val="top"/>
          </w:tcPr>
          <w:p>
            <w:pPr>
              <w:pStyle w:val="8"/>
              <w:spacing w:before="51" w:line="225" w:lineRule="auto"/>
              <w:ind w:left="2052"/>
            </w:pPr>
            <w:r>
              <w:rPr>
                <w:spacing w:val="0"/>
              </w:rPr>
              <w:t>西宁市</w:t>
            </w:r>
          </w:p>
        </w:tc>
        <w:tc>
          <w:tcPr>
            <w:tcW w:w="795" w:type="dxa"/>
            <w:vAlign w:val="top"/>
          </w:tcPr>
          <w:p>
            <w:pPr>
              <w:pStyle w:val="8"/>
              <w:spacing w:before="82" w:line="189" w:lineRule="auto"/>
              <w:ind w:left="246"/>
            </w:pPr>
            <w:r>
              <w:rPr>
                <w:spacing w:val="0"/>
              </w:rPr>
              <w:t>800</w:t>
            </w:r>
          </w:p>
        </w:tc>
        <w:tc>
          <w:tcPr>
            <w:tcW w:w="780" w:type="dxa"/>
            <w:vAlign w:val="top"/>
          </w:tcPr>
          <w:p>
            <w:pPr>
              <w:pStyle w:val="8"/>
              <w:spacing w:before="82" w:line="189" w:lineRule="auto"/>
              <w:ind w:left="242"/>
            </w:pPr>
            <w:r>
              <w:t>500</w:t>
            </w:r>
          </w:p>
        </w:tc>
        <w:tc>
          <w:tcPr>
            <w:tcW w:w="1273" w:type="dxa"/>
            <w:vAlign w:val="top"/>
          </w:tcPr>
          <w:p>
            <w:pPr>
              <w:pStyle w:val="8"/>
              <w:spacing w:before="82" w:line="189" w:lineRule="auto"/>
              <w:ind w:left="486"/>
            </w:pPr>
            <w:r>
              <w:t>350</w:t>
            </w:r>
          </w:p>
        </w:tc>
        <w:tc>
          <w:tcPr>
            <w:tcW w:w="1710" w:type="dxa"/>
            <w:vAlign w:val="top"/>
          </w:tcPr>
          <w:p>
            <w:pPr>
              <w:pStyle w:val="8"/>
              <w:spacing w:before="51" w:line="225" w:lineRule="auto"/>
              <w:ind w:left="549"/>
            </w:pPr>
            <w:r>
              <w:rPr>
                <w:spacing w:val="0"/>
              </w:rPr>
              <w:t>西宁市</w:t>
            </w:r>
          </w:p>
        </w:tc>
        <w:tc>
          <w:tcPr>
            <w:tcW w:w="1814" w:type="dxa"/>
            <w:vAlign w:val="top"/>
          </w:tcPr>
          <w:p>
            <w:pPr>
              <w:pStyle w:val="8"/>
              <w:spacing w:before="51" w:line="225" w:lineRule="auto"/>
              <w:ind w:left="626"/>
            </w:pPr>
            <w:r>
              <w:t>6-9</w:t>
            </w:r>
            <w:r>
              <w:rPr>
                <w:spacing w:val="0"/>
              </w:rPr>
              <w:t xml:space="preserve"> </w:t>
            </w:r>
            <w:r>
              <w:t>月</w:t>
            </w:r>
          </w:p>
        </w:tc>
        <w:tc>
          <w:tcPr>
            <w:tcW w:w="795" w:type="dxa"/>
            <w:vAlign w:val="top"/>
          </w:tcPr>
          <w:p>
            <w:pPr>
              <w:pStyle w:val="8"/>
              <w:spacing w:before="81" w:line="190" w:lineRule="auto"/>
              <w:ind w:left="210"/>
            </w:pPr>
            <w:r>
              <w:rPr>
                <w:spacing w:val="0"/>
              </w:rPr>
              <w:t>1200</w:t>
            </w:r>
          </w:p>
        </w:tc>
        <w:tc>
          <w:tcPr>
            <w:tcW w:w="675" w:type="dxa"/>
            <w:vAlign w:val="top"/>
          </w:tcPr>
          <w:p>
            <w:pPr>
              <w:pStyle w:val="8"/>
              <w:spacing w:before="82" w:line="189" w:lineRule="auto"/>
              <w:ind w:left="192"/>
            </w:pPr>
            <w:r>
              <w:t>750</w:t>
            </w:r>
          </w:p>
        </w:tc>
        <w:tc>
          <w:tcPr>
            <w:tcW w:w="844" w:type="dxa"/>
            <w:vAlign w:val="top"/>
          </w:tcPr>
          <w:p>
            <w:pPr>
              <w:pStyle w:val="8"/>
              <w:spacing w:before="82" w:line="189" w:lineRule="auto"/>
              <w:ind w:left="275"/>
            </w:pPr>
            <w:r>
              <w:t>530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bottom w:val="nil"/>
            </w:tcBorders>
            <w:vAlign w:val="top"/>
          </w:tcPr>
          <w:p>
            <w:pPr>
              <w:rPr>
                <w:rFonts w:ascii="Arial"/>
                <w:sz w:val="21"/>
              </w:rPr>
            </w:pPr>
          </w:p>
        </w:tc>
        <w:tc>
          <w:tcPr>
            <w:tcW w:w="762" w:type="dxa"/>
            <w:vMerge w:val="continue"/>
            <w:tcBorders>
              <w:top w:val="nil"/>
              <w:bottom w:val="nil"/>
            </w:tcBorders>
            <w:vAlign w:val="top"/>
          </w:tcPr>
          <w:p>
            <w:pPr>
              <w:rPr>
                <w:rFonts w:ascii="Arial"/>
                <w:sz w:val="21"/>
              </w:rPr>
            </w:pPr>
          </w:p>
        </w:tc>
        <w:tc>
          <w:tcPr>
            <w:tcW w:w="4723" w:type="dxa"/>
            <w:vAlign w:val="top"/>
          </w:tcPr>
          <w:p>
            <w:pPr>
              <w:pStyle w:val="8"/>
              <w:spacing w:before="50" w:line="226" w:lineRule="auto"/>
              <w:ind w:left="1631"/>
            </w:pPr>
            <w:r>
              <w:rPr>
                <w:spacing w:val="0"/>
              </w:rPr>
              <w:t>玉树州、果洛州</w:t>
            </w:r>
          </w:p>
        </w:tc>
        <w:tc>
          <w:tcPr>
            <w:tcW w:w="795" w:type="dxa"/>
            <w:vAlign w:val="top"/>
          </w:tcPr>
          <w:p>
            <w:pPr>
              <w:pStyle w:val="8"/>
              <w:spacing w:before="82" w:line="189" w:lineRule="auto"/>
              <w:ind w:left="247"/>
            </w:pPr>
            <w:r>
              <w:rPr>
                <w:spacing w:val="0"/>
              </w:rPr>
              <w:t>600</w:t>
            </w:r>
          </w:p>
        </w:tc>
        <w:tc>
          <w:tcPr>
            <w:tcW w:w="780" w:type="dxa"/>
            <w:vAlign w:val="top"/>
          </w:tcPr>
          <w:p>
            <w:pPr>
              <w:pStyle w:val="8"/>
              <w:spacing w:before="82" w:line="189" w:lineRule="auto"/>
              <w:ind w:left="242"/>
            </w:pPr>
            <w:r>
              <w:t>350</w:t>
            </w:r>
          </w:p>
        </w:tc>
        <w:tc>
          <w:tcPr>
            <w:tcW w:w="1273" w:type="dxa"/>
            <w:vAlign w:val="top"/>
          </w:tcPr>
          <w:p>
            <w:pPr>
              <w:pStyle w:val="8"/>
              <w:spacing w:before="82" w:line="189" w:lineRule="auto"/>
              <w:ind w:left="486"/>
            </w:pPr>
            <w:r>
              <w:t>300</w:t>
            </w:r>
          </w:p>
        </w:tc>
        <w:tc>
          <w:tcPr>
            <w:tcW w:w="1710" w:type="dxa"/>
            <w:vAlign w:val="top"/>
          </w:tcPr>
          <w:p>
            <w:pPr>
              <w:pStyle w:val="8"/>
              <w:spacing w:before="50" w:line="226" w:lineRule="auto"/>
              <w:ind w:left="547"/>
            </w:pPr>
            <w:r>
              <w:rPr>
                <w:spacing w:val="0"/>
              </w:rPr>
              <w:t>玉树州</w:t>
            </w:r>
          </w:p>
        </w:tc>
        <w:tc>
          <w:tcPr>
            <w:tcW w:w="1814" w:type="dxa"/>
            <w:vAlign w:val="top"/>
          </w:tcPr>
          <w:p>
            <w:pPr>
              <w:pStyle w:val="8"/>
              <w:spacing w:before="50" w:line="226" w:lineRule="auto"/>
              <w:ind w:left="628"/>
            </w:pPr>
            <w:r>
              <w:t>5-9</w:t>
            </w:r>
            <w:r>
              <w:rPr>
                <w:spacing w:val="0"/>
              </w:rPr>
              <w:t xml:space="preserve"> </w:t>
            </w:r>
            <w:r>
              <w:t>月</w:t>
            </w:r>
          </w:p>
        </w:tc>
        <w:tc>
          <w:tcPr>
            <w:tcW w:w="795" w:type="dxa"/>
            <w:vAlign w:val="top"/>
          </w:tcPr>
          <w:p>
            <w:pPr>
              <w:pStyle w:val="8"/>
              <w:spacing w:before="82" w:line="189" w:lineRule="auto"/>
              <w:ind w:left="248"/>
            </w:pPr>
            <w:r>
              <w:rPr>
                <w:spacing w:val="0"/>
              </w:rPr>
              <w:t>900</w:t>
            </w:r>
          </w:p>
        </w:tc>
        <w:tc>
          <w:tcPr>
            <w:tcW w:w="675" w:type="dxa"/>
            <w:vAlign w:val="top"/>
          </w:tcPr>
          <w:p>
            <w:pPr>
              <w:pStyle w:val="8"/>
              <w:spacing w:before="82" w:line="189" w:lineRule="auto"/>
              <w:ind w:left="191"/>
            </w:pPr>
            <w:r>
              <w:t>525</w:t>
            </w:r>
          </w:p>
        </w:tc>
        <w:tc>
          <w:tcPr>
            <w:tcW w:w="844" w:type="dxa"/>
            <w:vAlign w:val="top"/>
          </w:tcPr>
          <w:p>
            <w:pPr>
              <w:pStyle w:val="8"/>
              <w:spacing w:before="82" w:line="189" w:lineRule="auto"/>
              <w:ind w:left="270"/>
            </w:pPr>
            <w:r>
              <w:rPr>
                <w:spacing w:val="0"/>
              </w:rPr>
              <w:t>450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bottom w:val="nil"/>
            </w:tcBorders>
            <w:vAlign w:val="top"/>
          </w:tcPr>
          <w:p>
            <w:pPr>
              <w:rPr>
                <w:rFonts w:ascii="Arial"/>
                <w:sz w:val="21"/>
              </w:rPr>
            </w:pPr>
          </w:p>
        </w:tc>
        <w:tc>
          <w:tcPr>
            <w:tcW w:w="762" w:type="dxa"/>
            <w:vMerge w:val="continue"/>
            <w:tcBorders>
              <w:top w:val="nil"/>
              <w:bottom w:val="nil"/>
            </w:tcBorders>
            <w:vAlign w:val="top"/>
          </w:tcPr>
          <w:p>
            <w:pPr>
              <w:rPr>
                <w:rFonts w:ascii="Arial"/>
                <w:sz w:val="21"/>
              </w:rPr>
            </w:pPr>
          </w:p>
        </w:tc>
        <w:tc>
          <w:tcPr>
            <w:tcW w:w="4723" w:type="dxa"/>
            <w:vAlign w:val="top"/>
          </w:tcPr>
          <w:p>
            <w:pPr>
              <w:pStyle w:val="8"/>
              <w:spacing w:before="50" w:line="226" w:lineRule="auto"/>
              <w:ind w:left="1629"/>
            </w:pPr>
            <w:r>
              <w:rPr>
                <w:spacing w:val="0"/>
              </w:rPr>
              <w:t>海北州、黄南州</w:t>
            </w:r>
          </w:p>
        </w:tc>
        <w:tc>
          <w:tcPr>
            <w:tcW w:w="795" w:type="dxa"/>
            <w:vAlign w:val="top"/>
          </w:tcPr>
          <w:p>
            <w:pPr>
              <w:pStyle w:val="8"/>
              <w:spacing w:before="82" w:line="189" w:lineRule="auto"/>
              <w:ind w:left="247"/>
            </w:pPr>
            <w:r>
              <w:rPr>
                <w:spacing w:val="0"/>
              </w:rPr>
              <w:t>600</w:t>
            </w:r>
          </w:p>
        </w:tc>
        <w:tc>
          <w:tcPr>
            <w:tcW w:w="780" w:type="dxa"/>
            <w:vAlign w:val="top"/>
          </w:tcPr>
          <w:p>
            <w:pPr>
              <w:pStyle w:val="8"/>
              <w:spacing w:before="82" w:line="189" w:lineRule="auto"/>
              <w:ind w:left="242"/>
            </w:pPr>
            <w:r>
              <w:t>350</w:t>
            </w:r>
          </w:p>
        </w:tc>
        <w:tc>
          <w:tcPr>
            <w:tcW w:w="1273" w:type="dxa"/>
            <w:vAlign w:val="top"/>
          </w:tcPr>
          <w:p>
            <w:pPr>
              <w:pStyle w:val="8"/>
              <w:spacing w:before="82" w:line="189" w:lineRule="auto"/>
              <w:ind w:left="485"/>
            </w:pPr>
            <w:r>
              <w:t>250</w:t>
            </w:r>
          </w:p>
        </w:tc>
        <w:tc>
          <w:tcPr>
            <w:tcW w:w="1710" w:type="dxa"/>
            <w:vAlign w:val="top"/>
          </w:tcPr>
          <w:p>
            <w:pPr>
              <w:pStyle w:val="8"/>
              <w:spacing w:before="50" w:line="226" w:lineRule="auto"/>
              <w:ind w:left="125"/>
            </w:pPr>
            <w:r>
              <w:rPr>
                <w:spacing w:val="0"/>
              </w:rPr>
              <w:t>海北州、黄南州</w:t>
            </w:r>
          </w:p>
        </w:tc>
        <w:tc>
          <w:tcPr>
            <w:tcW w:w="1814" w:type="dxa"/>
            <w:vAlign w:val="top"/>
          </w:tcPr>
          <w:p>
            <w:pPr>
              <w:pStyle w:val="8"/>
              <w:spacing w:before="50" w:line="226" w:lineRule="auto"/>
              <w:ind w:left="628"/>
            </w:pPr>
            <w:r>
              <w:t>5-9</w:t>
            </w:r>
            <w:r>
              <w:rPr>
                <w:spacing w:val="0"/>
              </w:rPr>
              <w:t xml:space="preserve"> </w:t>
            </w:r>
            <w:r>
              <w:t>月</w:t>
            </w:r>
          </w:p>
        </w:tc>
        <w:tc>
          <w:tcPr>
            <w:tcW w:w="795" w:type="dxa"/>
            <w:vAlign w:val="top"/>
          </w:tcPr>
          <w:p>
            <w:pPr>
              <w:pStyle w:val="8"/>
              <w:spacing w:before="82" w:line="189" w:lineRule="auto"/>
              <w:ind w:left="248"/>
            </w:pPr>
            <w:r>
              <w:rPr>
                <w:spacing w:val="0"/>
              </w:rPr>
              <w:t>900</w:t>
            </w:r>
          </w:p>
        </w:tc>
        <w:tc>
          <w:tcPr>
            <w:tcW w:w="675" w:type="dxa"/>
            <w:vAlign w:val="top"/>
          </w:tcPr>
          <w:p>
            <w:pPr>
              <w:pStyle w:val="8"/>
              <w:spacing w:before="82" w:line="189" w:lineRule="auto"/>
              <w:ind w:left="191"/>
            </w:pPr>
            <w:r>
              <w:t>525</w:t>
            </w:r>
          </w:p>
        </w:tc>
        <w:tc>
          <w:tcPr>
            <w:tcW w:w="844" w:type="dxa"/>
            <w:vAlign w:val="top"/>
          </w:tcPr>
          <w:p>
            <w:pPr>
              <w:pStyle w:val="8"/>
              <w:spacing w:before="82" w:line="189" w:lineRule="auto"/>
              <w:ind w:left="275"/>
            </w:pPr>
            <w:r>
              <w:t>375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bottom w:val="nil"/>
            </w:tcBorders>
            <w:vAlign w:val="top"/>
          </w:tcPr>
          <w:p>
            <w:pPr>
              <w:rPr>
                <w:rFonts w:ascii="Arial"/>
                <w:sz w:val="21"/>
              </w:rPr>
            </w:pPr>
          </w:p>
        </w:tc>
        <w:tc>
          <w:tcPr>
            <w:tcW w:w="762" w:type="dxa"/>
            <w:vMerge w:val="continue"/>
            <w:tcBorders>
              <w:top w:val="nil"/>
              <w:bottom w:val="nil"/>
            </w:tcBorders>
            <w:vAlign w:val="top"/>
          </w:tcPr>
          <w:p>
            <w:pPr>
              <w:rPr>
                <w:rFonts w:ascii="Arial"/>
                <w:sz w:val="21"/>
              </w:rPr>
            </w:pPr>
          </w:p>
        </w:tc>
        <w:tc>
          <w:tcPr>
            <w:tcW w:w="4723" w:type="dxa"/>
            <w:vAlign w:val="top"/>
          </w:tcPr>
          <w:p>
            <w:pPr>
              <w:pStyle w:val="8"/>
              <w:spacing w:before="49" w:line="226" w:lineRule="auto"/>
              <w:ind w:left="1629"/>
            </w:pPr>
            <w:r>
              <w:rPr>
                <w:spacing w:val="0"/>
              </w:rPr>
              <w:t>海东市、海南州</w:t>
            </w:r>
          </w:p>
        </w:tc>
        <w:tc>
          <w:tcPr>
            <w:tcW w:w="795" w:type="dxa"/>
            <w:vAlign w:val="top"/>
          </w:tcPr>
          <w:p>
            <w:pPr>
              <w:pStyle w:val="8"/>
              <w:spacing w:before="81" w:line="189" w:lineRule="auto"/>
              <w:ind w:left="247"/>
            </w:pPr>
            <w:r>
              <w:rPr>
                <w:spacing w:val="0"/>
              </w:rPr>
              <w:t>600</w:t>
            </w:r>
          </w:p>
        </w:tc>
        <w:tc>
          <w:tcPr>
            <w:tcW w:w="780" w:type="dxa"/>
            <w:vAlign w:val="top"/>
          </w:tcPr>
          <w:p>
            <w:pPr>
              <w:pStyle w:val="8"/>
              <w:spacing w:before="81" w:line="189" w:lineRule="auto"/>
              <w:ind w:left="242"/>
            </w:pPr>
            <w:r>
              <w:t>300</w:t>
            </w:r>
          </w:p>
        </w:tc>
        <w:tc>
          <w:tcPr>
            <w:tcW w:w="1273" w:type="dxa"/>
            <w:vAlign w:val="top"/>
          </w:tcPr>
          <w:p>
            <w:pPr>
              <w:pStyle w:val="8"/>
              <w:spacing w:before="81" w:line="189" w:lineRule="auto"/>
              <w:ind w:left="485"/>
            </w:pPr>
            <w:r>
              <w:t>250</w:t>
            </w:r>
          </w:p>
        </w:tc>
        <w:tc>
          <w:tcPr>
            <w:tcW w:w="1710" w:type="dxa"/>
            <w:vAlign w:val="top"/>
          </w:tcPr>
          <w:p>
            <w:pPr>
              <w:pStyle w:val="8"/>
              <w:spacing w:before="49" w:line="226" w:lineRule="auto"/>
              <w:ind w:left="125"/>
            </w:pPr>
            <w:r>
              <w:rPr>
                <w:spacing w:val="0"/>
              </w:rPr>
              <w:t>海东市、海南州</w:t>
            </w:r>
          </w:p>
        </w:tc>
        <w:tc>
          <w:tcPr>
            <w:tcW w:w="1814" w:type="dxa"/>
            <w:vAlign w:val="top"/>
          </w:tcPr>
          <w:p>
            <w:pPr>
              <w:pStyle w:val="8"/>
              <w:spacing w:before="50" w:line="226" w:lineRule="auto"/>
              <w:ind w:left="628"/>
            </w:pPr>
            <w:r>
              <w:t>5-9</w:t>
            </w:r>
            <w:r>
              <w:rPr>
                <w:spacing w:val="0"/>
              </w:rPr>
              <w:t xml:space="preserve"> </w:t>
            </w:r>
            <w:r>
              <w:t>月</w:t>
            </w:r>
          </w:p>
        </w:tc>
        <w:tc>
          <w:tcPr>
            <w:tcW w:w="795" w:type="dxa"/>
            <w:vAlign w:val="top"/>
          </w:tcPr>
          <w:p>
            <w:pPr>
              <w:pStyle w:val="8"/>
              <w:spacing w:before="81" w:line="189" w:lineRule="auto"/>
              <w:ind w:left="248"/>
            </w:pPr>
            <w:r>
              <w:rPr>
                <w:spacing w:val="0"/>
              </w:rPr>
              <w:t>900</w:t>
            </w:r>
          </w:p>
        </w:tc>
        <w:tc>
          <w:tcPr>
            <w:tcW w:w="675" w:type="dxa"/>
            <w:vAlign w:val="top"/>
          </w:tcPr>
          <w:p>
            <w:pPr>
              <w:pStyle w:val="8"/>
              <w:spacing w:before="81" w:line="189" w:lineRule="auto"/>
              <w:ind w:left="186"/>
            </w:pPr>
            <w:r>
              <w:rPr>
                <w:spacing w:val="0"/>
              </w:rPr>
              <w:t>450</w:t>
            </w:r>
          </w:p>
        </w:tc>
        <w:tc>
          <w:tcPr>
            <w:tcW w:w="844" w:type="dxa"/>
            <w:vAlign w:val="top"/>
          </w:tcPr>
          <w:p>
            <w:pPr>
              <w:pStyle w:val="8"/>
              <w:spacing w:before="81" w:line="189" w:lineRule="auto"/>
              <w:ind w:left="275"/>
            </w:pPr>
            <w:r>
              <w:t>375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tcBorders>
            <w:vAlign w:val="top"/>
          </w:tcPr>
          <w:p>
            <w:pPr>
              <w:rPr>
                <w:rFonts w:ascii="Arial"/>
                <w:sz w:val="21"/>
              </w:rPr>
            </w:pPr>
          </w:p>
        </w:tc>
        <w:tc>
          <w:tcPr>
            <w:tcW w:w="762" w:type="dxa"/>
            <w:vMerge w:val="continue"/>
            <w:tcBorders>
              <w:top w:val="nil"/>
            </w:tcBorders>
            <w:vAlign w:val="top"/>
          </w:tcPr>
          <w:p>
            <w:pPr>
              <w:rPr>
                <w:rFonts w:ascii="Arial"/>
                <w:sz w:val="21"/>
              </w:rPr>
            </w:pPr>
          </w:p>
        </w:tc>
        <w:tc>
          <w:tcPr>
            <w:tcW w:w="4723" w:type="dxa"/>
            <w:vAlign w:val="top"/>
          </w:tcPr>
          <w:p>
            <w:pPr>
              <w:pStyle w:val="8"/>
              <w:spacing w:before="49" w:line="226" w:lineRule="auto"/>
              <w:ind w:left="2049"/>
            </w:pPr>
            <w:r>
              <w:rPr>
                <w:spacing w:val="0"/>
              </w:rPr>
              <w:t>海西州</w:t>
            </w:r>
          </w:p>
        </w:tc>
        <w:tc>
          <w:tcPr>
            <w:tcW w:w="795" w:type="dxa"/>
            <w:vAlign w:val="top"/>
          </w:tcPr>
          <w:p>
            <w:pPr>
              <w:pStyle w:val="8"/>
              <w:spacing w:before="81" w:line="189" w:lineRule="auto"/>
              <w:ind w:left="247"/>
            </w:pPr>
            <w:r>
              <w:rPr>
                <w:spacing w:val="0"/>
              </w:rPr>
              <w:t>600</w:t>
            </w:r>
          </w:p>
        </w:tc>
        <w:tc>
          <w:tcPr>
            <w:tcW w:w="780" w:type="dxa"/>
            <w:vAlign w:val="top"/>
          </w:tcPr>
          <w:p>
            <w:pPr>
              <w:pStyle w:val="8"/>
              <w:spacing w:before="81" w:line="189" w:lineRule="auto"/>
              <w:ind w:left="242"/>
            </w:pPr>
            <w:r>
              <w:t>300</w:t>
            </w:r>
          </w:p>
        </w:tc>
        <w:tc>
          <w:tcPr>
            <w:tcW w:w="1273" w:type="dxa"/>
            <w:vAlign w:val="top"/>
          </w:tcPr>
          <w:p>
            <w:pPr>
              <w:pStyle w:val="8"/>
              <w:spacing w:before="81" w:line="189" w:lineRule="auto"/>
              <w:ind w:left="485"/>
            </w:pPr>
            <w:r>
              <w:t>200</w:t>
            </w:r>
          </w:p>
        </w:tc>
        <w:tc>
          <w:tcPr>
            <w:tcW w:w="1710" w:type="dxa"/>
            <w:vAlign w:val="top"/>
          </w:tcPr>
          <w:p>
            <w:pPr>
              <w:pStyle w:val="8"/>
              <w:spacing w:before="49" w:line="226" w:lineRule="auto"/>
              <w:ind w:left="545"/>
            </w:pPr>
            <w:r>
              <w:rPr>
                <w:spacing w:val="0"/>
              </w:rPr>
              <w:t>海西州</w:t>
            </w:r>
          </w:p>
        </w:tc>
        <w:tc>
          <w:tcPr>
            <w:tcW w:w="1814" w:type="dxa"/>
            <w:vAlign w:val="top"/>
          </w:tcPr>
          <w:p>
            <w:pPr>
              <w:pStyle w:val="8"/>
              <w:spacing w:before="49" w:line="227" w:lineRule="auto"/>
              <w:ind w:left="628"/>
            </w:pPr>
            <w:r>
              <w:t>5-9</w:t>
            </w:r>
            <w:r>
              <w:rPr>
                <w:spacing w:val="0"/>
              </w:rPr>
              <w:t xml:space="preserve"> </w:t>
            </w:r>
            <w:r>
              <w:t>月</w:t>
            </w:r>
          </w:p>
        </w:tc>
        <w:tc>
          <w:tcPr>
            <w:tcW w:w="795" w:type="dxa"/>
            <w:vAlign w:val="top"/>
          </w:tcPr>
          <w:p>
            <w:pPr>
              <w:pStyle w:val="8"/>
              <w:spacing w:before="81" w:line="189" w:lineRule="auto"/>
              <w:ind w:left="248"/>
            </w:pPr>
            <w:r>
              <w:rPr>
                <w:spacing w:val="0"/>
              </w:rPr>
              <w:t>900</w:t>
            </w:r>
          </w:p>
        </w:tc>
        <w:tc>
          <w:tcPr>
            <w:tcW w:w="675" w:type="dxa"/>
            <w:vAlign w:val="top"/>
          </w:tcPr>
          <w:p>
            <w:pPr>
              <w:pStyle w:val="8"/>
              <w:spacing w:before="81" w:line="189" w:lineRule="auto"/>
              <w:ind w:left="186"/>
            </w:pPr>
            <w:r>
              <w:rPr>
                <w:spacing w:val="0"/>
              </w:rPr>
              <w:t>450</w:t>
            </w:r>
          </w:p>
        </w:tc>
        <w:tc>
          <w:tcPr>
            <w:tcW w:w="844" w:type="dxa"/>
            <w:vAlign w:val="top"/>
          </w:tcPr>
          <w:p>
            <w:pPr>
              <w:pStyle w:val="8"/>
              <w:spacing w:before="81" w:line="189" w:lineRule="auto"/>
              <w:ind w:left="275"/>
            </w:pPr>
            <w:r>
              <w:t>300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restart"/>
            <w:tcBorders>
              <w:bottom w:val="nil"/>
            </w:tcBorders>
            <w:vAlign w:val="top"/>
          </w:tcPr>
          <w:p>
            <w:pPr>
              <w:pStyle w:val="8"/>
              <w:spacing w:before="236" w:line="189" w:lineRule="auto"/>
              <w:ind w:left="231"/>
            </w:pPr>
            <w:r>
              <w:rPr>
                <w:spacing w:val="0"/>
              </w:rPr>
              <w:t>35</w:t>
            </w:r>
          </w:p>
        </w:tc>
        <w:tc>
          <w:tcPr>
            <w:tcW w:w="762" w:type="dxa"/>
            <w:vMerge w:val="restart"/>
            <w:tcBorders>
              <w:bottom w:val="nil"/>
            </w:tcBorders>
            <w:vAlign w:val="top"/>
          </w:tcPr>
          <w:p>
            <w:pPr>
              <w:pStyle w:val="8"/>
              <w:spacing w:before="205" w:line="228" w:lineRule="auto"/>
              <w:ind w:left="179"/>
            </w:pPr>
            <w:r>
              <w:rPr>
                <w:b/>
                <w:bCs/>
              </w:rPr>
              <w:t>宁夏</w:t>
            </w:r>
          </w:p>
        </w:tc>
        <w:tc>
          <w:tcPr>
            <w:tcW w:w="4723" w:type="dxa"/>
            <w:vAlign w:val="top"/>
          </w:tcPr>
          <w:p>
            <w:pPr>
              <w:pStyle w:val="8"/>
              <w:spacing w:before="51" w:line="225" w:lineRule="auto"/>
              <w:ind w:left="2051"/>
            </w:pPr>
            <w:r>
              <w:rPr>
                <w:spacing w:val="0"/>
              </w:rPr>
              <w:t>银川市</w:t>
            </w:r>
          </w:p>
        </w:tc>
        <w:tc>
          <w:tcPr>
            <w:tcW w:w="795" w:type="dxa"/>
            <w:vAlign w:val="top"/>
          </w:tcPr>
          <w:p>
            <w:pPr>
              <w:pStyle w:val="8"/>
              <w:spacing w:before="83" w:line="189" w:lineRule="auto"/>
              <w:ind w:left="246"/>
            </w:pPr>
            <w:r>
              <w:rPr>
                <w:spacing w:val="0"/>
              </w:rPr>
              <w:t>800</w:t>
            </w:r>
          </w:p>
        </w:tc>
        <w:tc>
          <w:tcPr>
            <w:tcW w:w="780" w:type="dxa"/>
            <w:vAlign w:val="top"/>
          </w:tcPr>
          <w:p>
            <w:pPr>
              <w:pStyle w:val="8"/>
              <w:spacing w:before="83" w:line="189" w:lineRule="auto"/>
              <w:ind w:left="237"/>
            </w:pPr>
            <w:r>
              <w:rPr>
                <w:spacing w:val="0"/>
              </w:rPr>
              <w:t>470</w:t>
            </w:r>
          </w:p>
        </w:tc>
        <w:tc>
          <w:tcPr>
            <w:tcW w:w="1273" w:type="dxa"/>
            <w:vAlign w:val="top"/>
          </w:tcPr>
          <w:p>
            <w:pPr>
              <w:pStyle w:val="8"/>
              <w:spacing w:before="83" w:line="189" w:lineRule="auto"/>
              <w:ind w:left="486"/>
            </w:pPr>
            <w:r>
              <w:t>350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tcBorders>
            <w:vAlign w:val="top"/>
          </w:tcPr>
          <w:p>
            <w:pPr>
              <w:rPr>
                <w:rFonts w:ascii="Arial"/>
                <w:sz w:val="21"/>
              </w:rPr>
            </w:pPr>
          </w:p>
        </w:tc>
        <w:tc>
          <w:tcPr>
            <w:tcW w:w="762" w:type="dxa"/>
            <w:vMerge w:val="continue"/>
            <w:tcBorders>
              <w:top w:val="nil"/>
            </w:tcBorders>
            <w:vAlign w:val="top"/>
          </w:tcPr>
          <w:p>
            <w:pPr>
              <w:rPr>
                <w:rFonts w:ascii="Arial"/>
                <w:sz w:val="21"/>
              </w:rPr>
            </w:pPr>
          </w:p>
        </w:tc>
        <w:tc>
          <w:tcPr>
            <w:tcW w:w="4723" w:type="dxa"/>
            <w:vAlign w:val="top"/>
          </w:tcPr>
          <w:p>
            <w:pPr>
              <w:pStyle w:val="8"/>
              <w:spacing w:before="51" w:line="225" w:lineRule="auto"/>
              <w:ind w:left="1943"/>
            </w:pPr>
            <w:r>
              <w:rPr>
                <w:spacing w:val="0"/>
              </w:rPr>
              <w:t>其他地区</w:t>
            </w:r>
          </w:p>
        </w:tc>
        <w:tc>
          <w:tcPr>
            <w:tcW w:w="795" w:type="dxa"/>
            <w:vAlign w:val="top"/>
          </w:tcPr>
          <w:p>
            <w:pPr>
              <w:pStyle w:val="8"/>
              <w:spacing w:before="82" w:line="189" w:lineRule="auto"/>
              <w:ind w:left="246"/>
            </w:pPr>
            <w:r>
              <w:rPr>
                <w:spacing w:val="0"/>
              </w:rPr>
              <w:t>800</w:t>
            </w:r>
          </w:p>
        </w:tc>
        <w:tc>
          <w:tcPr>
            <w:tcW w:w="780" w:type="dxa"/>
            <w:vAlign w:val="top"/>
          </w:tcPr>
          <w:p>
            <w:pPr>
              <w:pStyle w:val="8"/>
              <w:spacing w:before="82" w:line="189" w:lineRule="auto"/>
              <w:ind w:left="237"/>
            </w:pPr>
            <w:r>
              <w:rPr>
                <w:spacing w:val="0"/>
              </w:rPr>
              <w:t>430</w:t>
            </w:r>
          </w:p>
        </w:tc>
        <w:tc>
          <w:tcPr>
            <w:tcW w:w="1273" w:type="dxa"/>
            <w:vAlign w:val="top"/>
          </w:tcPr>
          <w:p>
            <w:pPr>
              <w:pStyle w:val="8"/>
              <w:spacing w:before="82" w:line="189" w:lineRule="auto"/>
              <w:ind w:left="486"/>
            </w:pPr>
            <w:r>
              <w:t>330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restart"/>
            <w:tcBorders>
              <w:bottom w:val="nil"/>
            </w:tcBorders>
            <w:vAlign w:val="top"/>
          </w:tcPr>
          <w:p>
            <w:pPr>
              <w:spacing w:line="468" w:lineRule="auto"/>
              <w:rPr>
                <w:rFonts w:ascii="Arial"/>
                <w:sz w:val="21"/>
              </w:rPr>
            </w:pPr>
          </w:p>
          <w:p>
            <w:pPr>
              <w:pStyle w:val="8"/>
              <w:spacing w:before="65" w:line="189" w:lineRule="auto"/>
              <w:ind w:left="231"/>
            </w:pPr>
            <w:r>
              <w:rPr>
                <w:spacing w:val="0"/>
              </w:rPr>
              <w:t>36</w:t>
            </w:r>
          </w:p>
        </w:tc>
        <w:tc>
          <w:tcPr>
            <w:tcW w:w="762" w:type="dxa"/>
            <w:vMerge w:val="restart"/>
            <w:tcBorders>
              <w:bottom w:val="nil"/>
            </w:tcBorders>
            <w:vAlign w:val="top"/>
          </w:tcPr>
          <w:p>
            <w:pPr>
              <w:spacing w:line="435" w:lineRule="auto"/>
              <w:rPr>
                <w:rFonts w:ascii="Arial"/>
                <w:sz w:val="21"/>
              </w:rPr>
            </w:pPr>
          </w:p>
          <w:p>
            <w:pPr>
              <w:pStyle w:val="8"/>
              <w:spacing w:before="65" w:line="228" w:lineRule="auto"/>
              <w:ind w:left="174"/>
            </w:pPr>
            <w:r>
              <w:rPr>
                <w:b/>
                <w:bCs/>
                <w:spacing w:val="0"/>
              </w:rPr>
              <w:t>新疆</w:t>
            </w:r>
          </w:p>
        </w:tc>
        <w:tc>
          <w:tcPr>
            <w:tcW w:w="4723" w:type="dxa"/>
            <w:vAlign w:val="top"/>
          </w:tcPr>
          <w:p>
            <w:pPr>
              <w:pStyle w:val="8"/>
              <w:spacing w:before="50" w:line="226" w:lineRule="auto"/>
              <w:ind w:left="1841"/>
            </w:pPr>
            <w:r>
              <w:rPr>
                <w:spacing w:val="0"/>
              </w:rPr>
              <w:t>乌鲁木齐市</w:t>
            </w:r>
          </w:p>
        </w:tc>
        <w:tc>
          <w:tcPr>
            <w:tcW w:w="795" w:type="dxa"/>
            <w:vAlign w:val="top"/>
          </w:tcPr>
          <w:p>
            <w:pPr>
              <w:pStyle w:val="8"/>
              <w:spacing w:before="82" w:line="189" w:lineRule="auto"/>
              <w:ind w:left="246"/>
            </w:pPr>
            <w:r>
              <w:rPr>
                <w:spacing w:val="0"/>
              </w:rPr>
              <w:t>800</w:t>
            </w:r>
          </w:p>
        </w:tc>
        <w:tc>
          <w:tcPr>
            <w:tcW w:w="780" w:type="dxa"/>
            <w:vAlign w:val="top"/>
          </w:tcPr>
          <w:p>
            <w:pPr>
              <w:pStyle w:val="8"/>
              <w:spacing w:before="82" w:line="189" w:lineRule="auto"/>
              <w:ind w:left="237"/>
            </w:pPr>
            <w:r>
              <w:rPr>
                <w:spacing w:val="0"/>
              </w:rPr>
              <w:t>480</w:t>
            </w:r>
          </w:p>
        </w:tc>
        <w:tc>
          <w:tcPr>
            <w:tcW w:w="1273" w:type="dxa"/>
            <w:vAlign w:val="top"/>
          </w:tcPr>
          <w:p>
            <w:pPr>
              <w:pStyle w:val="8"/>
              <w:spacing w:before="82" w:line="189" w:lineRule="auto"/>
              <w:ind w:left="486"/>
            </w:pPr>
            <w:r>
              <w:t>350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07" w:hRule="atLeast"/>
        </w:trPr>
        <w:tc>
          <w:tcPr>
            <w:tcW w:w="653" w:type="dxa"/>
            <w:vMerge w:val="continue"/>
            <w:tcBorders>
              <w:top w:val="nil"/>
            </w:tcBorders>
            <w:vAlign w:val="top"/>
          </w:tcPr>
          <w:p>
            <w:pPr>
              <w:rPr>
                <w:rFonts w:ascii="Arial"/>
                <w:sz w:val="21"/>
              </w:rPr>
            </w:pPr>
          </w:p>
        </w:tc>
        <w:tc>
          <w:tcPr>
            <w:tcW w:w="762" w:type="dxa"/>
            <w:vMerge w:val="continue"/>
            <w:tcBorders>
              <w:top w:val="nil"/>
            </w:tcBorders>
            <w:vAlign w:val="top"/>
          </w:tcPr>
          <w:p>
            <w:pPr>
              <w:rPr>
                <w:rFonts w:ascii="Arial"/>
                <w:sz w:val="21"/>
              </w:rPr>
            </w:pPr>
          </w:p>
        </w:tc>
        <w:tc>
          <w:tcPr>
            <w:tcW w:w="4723" w:type="dxa"/>
            <w:vAlign w:val="top"/>
          </w:tcPr>
          <w:p>
            <w:pPr>
              <w:pStyle w:val="8"/>
              <w:spacing w:before="48" w:line="261" w:lineRule="auto"/>
              <w:ind w:left="111" w:right="203"/>
              <w:jc w:val="both"/>
            </w:pPr>
            <w:r>
              <w:rPr>
                <w:spacing w:val="-11"/>
              </w:rPr>
              <w:t>石河子市、克拉玛依市、昌吉州、伊犁州、阿勒泰地区、博州、吐鲁番市、哈密地区、巴州、和田地区</w:t>
            </w:r>
          </w:p>
        </w:tc>
        <w:tc>
          <w:tcPr>
            <w:tcW w:w="795" w:type="dxa"/>
            <w:vAlign w:val="top"/>
          </w:tcPr>
          <w:p>
            <w:pPr>
              <w:spacing w:line="315" w:lineRule="auto"/>
              <w:rPr>
                <w:rFonts w:ascii="Arial"/>
                <w:sz w:val="21"/>
              </w:rPr>
            </w:pPr>
          </w:p>
          <w:p>
            <w:pPr>
              <w:pStyle w:val="8"/>
              <w:spacing w:before="65" w:line="189" w:lineRule="auto"/>
              <w:ind w:left="246"/>
            </w:pPr>
            <w:r>
              <w:rPr>
                <w:spacing w:val="0"/>
              </w:rPr>
              <w:t>800</w:t>
            </w:r>
          </w:p>
        </w:tc>
        <w:tc>
          <w:tcPr>
            <w:tcW w:w="780" w:type="dxa"/>
            <w:vAlign w:val="top"/>
          </w:tcPr>
          <w:p>
            <w:pPr>
              <w:spacing w:line="315" w:lineRule="auto"/>
              <w:rPr>
                <w:rFonts w:ascii="Arial"/>
                <w:sz w:val="21"/>
              </w:rPr>
            </w:pPr>
          </w:p>
          <w:p>
            <w:pPr>
              <w:pStyle w:val="8"/>
              <w:spacing w:before="65" w:line="189" w:lineRule="auto"/>
              <w:ind w:left="237"/>
            </w:pPr>
            <w:r>
              <w:rPr>
                <w:spacing w:val="0"/>
              </w:rPr>
              <w:t>480</w:t>
            </w:r>
          </w:p>
        </w:tc>
        <w:tc>
          <w:tcPr>
            <w:tcW w:w="1273" w:type="dxa"/>
            <w:vAlign w:val="top"/>
          </w:tcPr>
          <w:p>
            <w:pPr>
              <w:spacing w:line="315" w:lineRule="auto"/>
              <w:rPr>
                <w:rFonts w:ascii="Arial"/>
                <w:sz w:val="21"/>
              </w:rPr>
            </w:pPr>
          </w:p>
          <w:p>
            <w:pPr>
              <w:pStyle w:val="8"/>
              <w:spacing w:before="65" w:line="189" w:lineRule="auto"/>
              <w:ind w:left="486"/>
            </w:pPr>
            <w:r>
              <w:t>340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bl>
    <w:p>
      <w:pPr>
        <w:spacing w:line="226" w:lineRule="exact"/>
        <w:rPr>
          <w:rFonts w:ascii="Arial"/>
          <w:sz w:val="19"/>
        </w:rPr>
      </w:pPr>
    </w:p>
    <w:p>
      <w:pPr>
        <w:spacing w:line="226" w:lineRule="exact"/>
        <w:rPr>
          <w:rFonts w:ascii="Arial" w:hAnsi="Arial" w:eastAsia="Arial" w:cs="Arial"/>
          <w:sz w:val="19"/>
          <w:szCs w:val="19"/>
        </w:rPr>
        <w:sectPr>
          <w:footerReference r:id="rId4" w:type="default"/>
          <w:pgSz w:w="16848" w:h="11916"/>
          <w:pgMar w:top="1020" w:right="1417" w:bottom="1020" w:left="1587" w:header="0" w:footer="1005" w:gutter="0"/>
          <w:cols w:space="720" w:num="1"/>
          <w:rtlGutter w:val="0"/>
        </w:sectPr>
      </w:pPr>
    </w:p>
    <w:tbl>
      <w:tblPr>
        <w:tblStyle w:val="7"/>
        <w:tblpPr w:leftFromText="180" w:rightFromText="180" w:vertAnchor="text" w:horzAnchor="page" w:tblpX="1187" w:tblpY="264"/>
        <w:tblOverlap w:val="never"/>
        <w:tblW w:w="1482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3"/>
        <w:gridCol w:w="762"/>
        <w:gridCol w:w="4723"/>
        <w:gridCol w:w="795"/>
        <w:gridCol w:w="780"/>
        <w:gridCol w:w="1273"/>
        <w:gridCol w:w="1710"/>
        <w:gridCol w:w="1814"/>
        <w:gridCol w:w="795"/>
        <w:gridCol w:w="675"/>
        <w:gridCol w:w="8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9" w:hRule="atLeast"/>
        </w:trPr>
        <w:tc>
          <w:tcPr>
            <w:tcW w:w="653" w:type="dxa"/>
            <w:vMerge w:val="restart"/>
            <w:tcBorders>
              <w:bottom w:val="nil"/>
            </w:tcBorders>
            <w:vAlign w:val="top"/>
          </w:tcPr>
          <w:p>
            <w:pPr>
              <w:spacing w:line="443" w:lineRule="auto"/>
              <w:rPr>
                <w:rFonts w:ascii="Arial"/>
                <w:sz w:val="21"/>
              </w:rPr>
            </w:pPr>
          </w:p>
          <w:p>
            <w:pPr>
              <w:pStyle w:val="8"/>
              <w:spacing w:before="65" w:line="228" w:lineRule="auto"/>
              <w:ind w:left="118"/>
            </w:pPr>
            <w:r>
              <w:rPr>
                <w:b/>
                <w:bCs/>
                <w:spacing w:val="0"/>
              </w:rPr>
              <w:t>序号</w:t>
            </w:r>
          </w:p>
        </w:tc>
        <w:tc>
          <w:tcPr>
            <w:tcW w:w="5485" w:type="dxa"/>
            <w:gridSpan w:val="2"/>
            <w:vMerge w:val="restart"/>
            <w:tcBorders>
              <w:bottom w:val="nil"/>
            </w:tcBorders>
            <w:vAlign w:val="top"/>
          </w:tcPr>
          <w:p>
            <w:pPr>
              <w:spacing w:line="293" w:lineRule="auto"/>
              <w:rPr>
                <w:rFonts w:ascii="Arial"/>
                <w:sz w:val="21"/>
              </w:rPr>
            </w:pPr>
          </w:p>
          <w:p>
            <w:pPr>
              <w:pStyle w:val="8"/>
              <w:spacing w:before="65" w:line="232" w:lineRule="auto"/>
              <w:ind w:left="2533"/>
            </w:pPr>
            <w:r>
              <w:rPr>
                <w:b/>
                <w:bCs/>
                <w:spacing w:val="0"/>
              </w:rPr>
              <w:t>地区</w:t>
            </w:r>
          </w:p>
          <w:p>
            <w:pPr>
              <w:pStyle w:val="8"/>
              <w:spacing w:before="48" w:line="227" w:lineRule="auto"/>
              <w:ind w:left="2467"/>
            </w:pPr>
            <w:r>
              <w:rPr>
                <w:b/>
                <w:bCs/>
                <w:spacing w:val="0"/>
              </w:rPr>
              <w:t>(城市)</w:t>
            </w:r>
          </w:p>
        </w:tc>
        <w:tc>
          <w:tcPr>
            <w:tcW w:w="2848" w:type="dxa"/>
            <w:gridSpan w:val="3"/>
            <w:vMerge w:val="restart"/>
            <w:tcBorders>
              <w:bottom w:val="nil"/>
            </w:tcBorders>
            <w:vAlign w:val="top"/>
          </w:tcPr>
          <w:p>
            <w:pPr>
              <w:pStyle w:val="8"/>
              <w:spacing w:before="203" w:line="227" w:lineRule="auto"/>
              <w:ind w:left="901"/>
            </w:pPr>
            <w:r>
              <w:rPr>
                <w:b/>
                <w:bCs/>
                <w:spacing w:val="0"/>
              </w:rPr>
              <w:t>住宿费标准</w:t>
            </w:r>
          </w:p>
        </w:tc>
        <w:tc>
          <w:tcPr>
            <w:tcW w:w="1710" w:type="dxa"/>
            <w:vMerge w:val="restart"/>
            <w:tcBorders>
              <w:bottom w:val="nil"/>
            </w:tcBorders>
            <w:vAlign w:val="top"/>
          </w:tcPr>
          <w:p>
            <w:pPr>
              <w:spacing w:line="443" w:lineRule="auto"/>
              <w:rPr>
                <w:rFonts w:ascii="Arial"/>
                <w:sz w:val="21"/>
              </w:rPr>
            </w:pPr>
          </w:p>
          <w:p>
            <w:pPr>
              <w:pStyle w:val="8"/>
              <w:spacing w:before="65" w:line="227" w:lineRule="auto"/>
              <w:ind w:left="451"/>
            </w:pPr>
            <w:r>
              <w:rPr>
                <w:b/>
                <w:bCs/>
                <w:spacing w:val="0"/>
              </w:rPr>
              <w:t>旺季地区</w:t>
            </w:r>
          </w:p>
        </w:tc>
        <w:tc>
          <w:tcPr>
            <w:tcW w:w="4128" w:type="dxa"/>
            <w:gridSpan w:val="4"/>
            <w:vAlign w:val="top"/>
          </w:tcPr>
          <w:p>
            <w:pPr>
              <w:pStyle w:val="8"/>
              <w:spacing w:before="50" w:line="227" w:lineRule="auto"/>
              <w:ind w:left="1446"/>
            </w:pPr>
            <w:r>
              <w:rPr>
                <w:b/>
                <w:bCs/>
                <w:spacing w:val="0"/>
              </w:rPr>
              <w:t>旺季浮动标准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4" w:hRule="atLeast"/>
        </w:trPr>
        <w:tc>
          <w:tcPr>
            <w:tcW w:w="653" w:type="dxa"/>
            <w:vMerge w:val="continue"/>
            <w:tcBorders>
              <w:top w:val="nil"/>
              <w:bottom w:val="nil"/>
            </w:tcBorders>
            <w:vAlign w:val="top"/>
          </w:tcPr>
          <w:p>
            <w:pPr>
              <w:rPr>
                <w:rFonts w:ascii="Arial"/>
                <w:sz w:val="21"/>
              </w:rPr>
            </w:pPr>
          </w:p>
        </w:tc>
        <w:tc>
          <w:tcPr>
            <w:tcW w:w="5485" w:type="dxa"/>
            <w:gridSpan w:val="2"/>
            <w:vMerge w:val="continue"/>
            <w:tcBorders>
              <w:top w:val="nil"/>
              <w:bottom w:val="nil"/>
            </w:tcBorders>
            <w:vAlign w:val="top"/>
          </w:tcPr>
          <w:p>
            <w:pPr>
              <w:rPr>
                <w:rFonts w:ascii="Arial"/>
                <w:sz w:val="21"/>
              </w:rPr>
            </w:pPr>
          </w:p>
        </w:tc>
        <w:tc>
          <w:tcPr>
            <w:tcW w:w="2848" w:type="dxa"/>
            <w:gridSpan w:val="3"/>
            <w:vMerge w:val="continue"/>
            <w:tcBorders>
              <w:top w:val="nil"/>
            </w:tcBorders>
            <w:vAlign w:val="top"/>
          </w:tcPr>
          <w:p>
            <w:pPr>
              <w:rPr>
                <w:rFonts w:ascii="Arial"/>
                <w:sz w:val="21"/>
              </w:rPr>
            </w:pPr>
          </w:p>
        </w:tc>
        <w:tc>
          <w:tcPr>
            <w:tcW w:w="1710" w:type="dxa"/>
            <w:vMerge w:val="continue"/>
            <w:tcBorders>
              <w:top w:val="nil"/>
              <w:bottom w:val="nil"/>
            </w:tcBorders>
            <w:vAlign w:val="top"/>
          </w:tcPr>
          <w:p>
            <w:pPr>
              <w:rPr>
                <w:rFonts w:ascii="Arial"/>
                <w:sz w:val="21"/>
              </w:rPr>
            </w:pPr>
          </w:p>
        </w:tc>
        <w:tc>
          <w:tcPr>
            <w:tcW w:w="1814" w:type="dxa"/>
            <w:vMerge w:val="restart"/>
            <w:tcBorders>
              <w:bottom w:val="nil"/>
            </w:tcBorders>
            <w:vAlign w:val="top"/>
          </w:tcPr>
          <w:p>
            <w:pPr>
              <w:spacing w:line="284" w:lineRule="auto"/>
              <w:rPr>
                <w:rFonts w:ascii="Arial"/>
                <w:sz w:val="21"/>
              </w:rPr>
            </w:pPr>
          </w:p>
          <w:p>
            <w:pPr>
              <w:pStyle w:val="8"/>
              <w:spacing w:before="65" w:line="227" w:lineRule="auto"/>
              <w:ind w:left="503"/>
            </w:pPr>
            <w:r>
              <w:rPr>
                <w:b/>
                <w:bCs/>
                <w:spacing w:val="0"/>
              </w:rPr>
              <w:t>旺季期间</w:t>
            </w:r>
          </w:p>
        </w:tc>
        <w:tc>
          <w:tcPr>
            <w:tcW w:w="2314" w:type="dxa"/>
            <w:gridSpan w:val="3"/>
            <w:vAlign w:val="top"/>
          </w:tcPr>
          <w:p>
            <w:pPr>
              <w:pStyle w:val="8"/>
              <w:spacing w:before="46" w:line="225" w:lineRule="auto"/>
              <w:ind w:left="647"/>
            </w:pPr>
            <w:r>
              <w:rPr>
                <w:b/>
                <w:bCs/>
                <w:spacing w:val="0"/>
              </w:rPr>
              <w:t>旺季上浮价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4" w:hRule="atLeast"/>
        </w:trPr>
        <w:tc>
          <w:tcPr>
            <w:tcW w:w="653" w:type="dxa"/>
            <w:vMerge w:val="continue"/>
            <w:tcBorders>
              <w:top w:val="nil"/>
            </w:tcBorders>
            <w:vAlign w:val="top"/>
          </w:tcPr>
          <w:p>
            <w:pPr>
              <w:rPr>
                <w:rFonts w:ascii="Arial"/>
                <w:sz w:val="21"/>
              </w:rPr>
            </w:pPr>
          </w:p>
        </w:tc>
        <w:tc>
          <w:tcPr>
            <w:tcW w:w="5485" w:type="dxa"/>
            <w:gridSpan w:val="2"/>
            <w:vMerge w:val="continue"/>
            <w:tcBorders>
              <w:top w:val="nil"/>
            </w:tcBorders>
            <w:vAlign w:val="top"/>
          </w:tcPr>
          <w:p>
            <w:pPr>
              <w:rPr>
                <w:rFonts w:ascii="Arial"/>
                <w:sz w:val="21"/>
              </w:rPr>
            </w:pPr>
          </w:p>
        </w:tc>
        <w:tc>
          <w:tcPr>
            <w:tcW w:w="795" w:type="dxa"/>
            <w:vAlign w:val="top"/>
          </w:tcPr>
          <w:p>
            <w:pPr>
              <w:pStyle w:val="8"/>
              <w:spacing w:before="197" w:line="227" w:lineRule="auto"/>
              <w:ind w:left="194"/>
            </w:pPr>
            <w:r>
              <w:rPr>
                <w:b/>
                <w:bCs/>
                <w:spacing w:val="0"/>
              </w:rPr>
              <w:t>省级</w:t>
            </w:r>
          </w:p>
        </w:tc>
        <w:tc>
          <w:tcPr>
            <w:tcW w:w="780" w:type="dxa"/>
            <w:vAlign w:val="top"/>
          </w:tcPr>
          <w:p>
            <w:pPr>
              <w:pStyle w:val="8"/>
              <w:spacing w:before="197" w:line="229" w:lineRule="auto"/>
              <w:ind w:left="186"/>
            </w:pPr>
            <w:r>
              <w:rPr>
                <w:b/>
                <w:bCs/>
                <w:spacing w:val="0"/>
              </w:rPr>
              <w:t>厅级</w:t>
            </w:r>
          </w:p>
        </w:tc>
        <w:tc>
          <w:tcPr>
            <w:tcW w:w="1273" w:type="dxa"/>
            <w:vAlign w:val="top"/>
          </w:tcPr>
          <w:p>
            <w:pPr>
              <w:pStyle w:val="8"/>
              <w:spacing w:before="197" w:line="228" w:lineRule="auto"/>
              <w:ind w:left="217"/>
            </w:pPr>
            <w:r>
              <w:rPr>
                <w:b/>
                <w:bCs/>
                <w:spacing w:val="0"/>
              </w:rPr>
              <w:t>其他人员</w:t>
            </w:r>
          </w:p>
        </w:tc>
        <w:tc>
          <w:tcPr>
            <w:tcW w:w="1710" w:type="dxa"/>
            <w:vMerge w:val="continue"/>
            <w:tcBorders>
              <w:top w:val="nil"/>
            </w:tcBorders>
            <w:vAlign w:val="top"/>
          </w:tcPr>
          <w:p>
            <w:pPr>
              <w:rPr>
                <w:rFonts w:ascii="Arial"/>
                <w:sz w:val="21"/>
              </w:rPr>
            </w:pPr>
          </w:p>
        </w:tc>
        <w:tc>
          <w:tcPr>
            <w:tcW w:w="1814" w:type="dxa"/>
            <w:vMerge w:val="continue"/>
            <w:tcBorders>
              <w:top w:val="nil"/>
            </w:tcBorders>
            <w:vAlign w:val="top"/>
          </w:tcPr>
          <w:p>
            <w:pPr>
              <w:rPr>
                <w:rFonts w:ascii="Arial"/>
                <w:sz w:val="21"/>
              </w:rPr>
            </w:pPr>
          </w:p>
        </w:tc>
        <w:tc>
          <w:tcPr>
            <w:tcW w:w="795" w:type="dxa"/>
            <w:vAlign w:val="top"/>
          </w:tcPr>
          <w:p>
            <w:pPr>
              <w:pStyle w:val="8"/>
              <w:spacing w:before="197" w:line="227" w:lineRule="auto"/>
              <w:ind w:left="197"/>
            </w:pPr>
            <w:r>
              <w:rPr>
                <w:b/>
                <w:bCs/>
                <w:spacing w:val="0"/>
              </w:rPr>
              <w:t>省级</w:t>
            </w:r>
          </w:p>
        </w:tc>
        <w:tc>
          <w:tcPr>
            <w:tcW w:w="675" w:type="dxa"/>
            <w:vAlign w:val="top"/>
          </w:tcPr>
          <w:p>
            <w:pPr>
              <w:pStyle w:val="8"/>
              <w:spacing w:before="197" w:line="229" w:lineRule="auto"/>
              <w:ind w:left="138"/>
            </w:pPr>
            <w:r>
              <w:rPr>
                <w:b/>
                <w:bCs/>
                <w:spacing w:val="0"/>
              </w:rPr>
              <w:t>厅级</w:t>
            </w:r>
          </w:p>
        </w:tc>
        <w:tc>
          <w:tcPr>
            <w:tcW w:w="844" w:type="dxa"/>
            <w:vAlign w:val="top"/>
          </w:tcPr>
          <w:p>
            <w:pPr>
              <w:pStyle w:val="8"/>
              <w:spacing w:before="45" w:line="253" w:lineRule="auto"/>
              <w:ind w:left="215" w:right="211" w:hanging="1"/>
            </w:pPr>
            <w:r>
              <w:rPr>
                <w:b/>
                <w:bCs/>
                <w:spacing w:val="0"/>
              </w:rPr>
              <w:t>其他</w:t>
            </w:r>
            <w:r>
              <w:t xml:space="preserve"> </w:t>
            </w:r>
            <w:r>
              <w:rPr>
                <w:b/>
                <w:bCs/>
                <w:spacing w:val="0"/>
              </w:rPr>
              <w:t>人员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restart"/>
            <w:tcBorders>
              <w:bottom w:val="nil"/>
            </w:tcBorders>
            <w:vAlign w:val="top"/>
          </w:tcPr>
          <w:p>
            <w:pPr>
              <w:rPr>
                <w:rFonts w:ascii="Arial"/>
                <w:sz w:val="21"/>
              </w:rPr>
            </w:pPr>
          </w:p>
        </w:tc>
        <w:tc>
          <w:tcPr>
            <w:tcW w:w="762" w:type="dxa"/>
            <w:vMerge w:val="restart"/>
            <w:tcBorders>
              <w:bottom w:val="nil"/>
            </w:tcBorders>
            <w:vAlign w:val="top"/>
          </w:tcPr>
          <w:p>
            <w:pPr>
              <w:rPr>
                <w:rFonts w:ascii="Arial"/>
                <w:sz w:val="21"/>
              </w:rPr>
            </w:pPr>
          </w:p>
        </w:tc>
        <w:tc>
          <w:tcPr>
            <w:tcW w:w="4723" w:type="dxa"/>
            <w:vAlign w:val="top"/>
          </w:tcPr>
          <w:p>
            <w:pPr>
              <w:pStyle w:val="8"/>
              <w:spacing w:before="47" w:line="226" w:lineRule="auto"/>
              <w:ind w:left="2160"/>
            </w:pPr>
            <w:r>
              <w:rPr>
                <w:spacing w:val="0"/>
              </w:rPr>
              <w:t>克州</w:t>
            </w:r>
          </w:p>
        </w:tc>
        <w:tc>
          <w:tcPr>
            <w:tcW w:w="795" w:type="dxa"/>
            <w:vAlign w:val="top"/>
          </w:tcPr>
          <w:p>
            <w:pPr>
              <w:pStyle w:val="8"/>
              <w:spacing w:before="79" w:line="189" w:lineRule="auto"/>
              <w:ind w:left="246"/>
            </w:pPr>
            <w:r>
              <w:rPr>
                <w:spacing w:val="0"/>
              </w:rPr>
              <w:t>800</w:t>
            </w:r>
          </w:p>
        </w:tc>
        <w:tc>
          <w:tcPr>
            <w:tcW w:w="780" w:type="dxa"/>
            <w:vAlign w:val="top"/>
          </w:tcPr>
          <w:p>
            <w:pPr>
              <w:pStyle w:val="8"/>
              <w:spacing w:before="79" w:line="189" w:lineRule="auto"/>
              <w:ind w:left="237"/>
            </w:pPr>
            <w:r>
              <w:rPr>
                <w:spacing w:val="0"/>
              </w:rPr>
              <w:t>480</w:t>
            </w:r>
          </w:p>
        </w:tc>
        <w:tc>
          <w:tcPr>
            <w:tcW w:w="1273" w:type="dxa"/>
            <w:vAlign w:val="top"/>
          </w:tcPr>
          <w:p>
            <w:pPr>
              <w:pStyle w:val="8"/>
              <w:spacing w:before="79" w:line="189" w:lineRule="auto"/>
              <w:ind w:left="486"/>
            </w:pPr>
            <w:r>
              <w:t>320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4" w:hRule="atLeast"/>
        </w:trPr>
        <w:tc>
          <w:tcPr>
            <w:tcW w:w="653" w:type="dxa"/>
            <w:vMerge w:val="continue"/>
            <w:tcBorders>
              <w:top w:val="nil"/>
              <w:bottom w:val="nil"/>
            </w:tcBorders>
            <w:vAlign w:val="top"/>
          </w:tcPr>
          <w:p>
            <w:pPr>
              <w:rPr>
                <w:rFonts w:ascii="Arial"/>
                <w:sz w:val="21"/>
              </w:rPr>
            </w:pPr>
          </w:p>
        </w:tc>
        <w:tc>
          <w:tcPr>
            <w:tcW w:w="762" w:type="dxa"/>
            <w:vMerge w:val="continue"/>
            <w:tcBorders>
              <w:top w:val="nil"/>
              <w:bottom w:val="nil"/>
            </w:tcBorders>
            <w:vAlign w:val="top"/>
          </w:tcPr>
          <w:p>
            <w:pPr>
              <w:rPr>
                <w:rFonts w:ascii="Arial"/>
                <w:sz w:val="21"/>
              </w:rPr>
            </w:pPr>
          </w:p>
        </w:tc>
        <w:tc>
          <w:tcPr>
            <w:tcW w:w="4723" w:type="dxa"/>
            <w:vAlign w:val="top"/>
          </w:tcPr>
          <w:p>
            <w:pPr>
              <w:pStyle w:val="8"/>
              <w:spacing w:before="49" w:line="226" w:lineRule="auto"/>
              <w:ind w:left="1952"/>
            </w:pPr>
            <w:r>
              <w:rPr>
                <w:spacing w:val="0"/>
              </w:rPr>
              <w:t>喀什地区</w:t>
            </w:r>
          </w:p>
        </w:tc>
        <w:tc>
          <w:tcPr>
            <w:tcW w:w="795" w:type="dxa"/>
            <w:vAlign w:val="top"/>
          </w:tcPr>
          <w:p>
            <w:pPr>
              <w:pStyle w:val="8"/>
              <w:spacing w:before="81" w:line="189" w:lineRule="auto"/>
              <w:ind w:left="250"/>
            </w:pPr>
            <w:r>
              <w:t>780</w:t>
            </w:r>
          </w:p>
        </w:tc>
        <w:tc>
          <w:tcPr>
            <w:tcW w:w="780" w:type="dxa"/>
            <w:vAlign w:val="top"/>
          </w:tcPr>
          <w:p>
            <w:pPr>
              <w:pStyle w:val="8"/>
              <w:spacing w:before="81" w:line="189" w:lineRule="auto"/>
              <w:ind w:left="237"/>
            </w:pPr>
            <w:r>
              <w:rPr>
                <w:spacing w:val="0"/>
              </w:rPr>
              <w:t>480</w:t>
            </w:r>
          </w:p>
        </w:tc>
        <w:tc>
          <w:tcPr>
            <w:tcW w:w="1273" w:type="dxa"/>
            <w:vAlign w:val="top"/>
          </w:tcPr>
          <w:p>
            <w:pPr>
              <w:pStyle w:val="8"/>
              <w:spacing w:before="81" w:line="189" w:lineRule="auto"/>
              <w:ind w:left="486"/>
            </w:pPr>
            <w:r>
              <w:t>300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4" w:hRule="atLeast"/>
        </w:trPr>
        <w:tc>
          <w:tcPr>
            <w:tcW w:w="653" w:type="dxa"/>
            <w:vMerge w:val="continue"/>
            <w:tcBorders>
              <w:top w:val="nil"/>
              <w:bottom w:val="nil"/>
            </w:tcBorders>
            <w:vAlign w:val="top"/>
          </w:tcPr>
          <w:p>
            <w:pPr>
              <w:rPr>
                <w:rFonts w:ascii="Arial"/>
                <w:sz w:val="21"/>
              </w:rPr>
            </w:pPr>
          </w:p>
        </w:tc>
        <w:tc>
          <w:tcPr>
            <w:tcW w:w="762" w:type="dxa"/>
            <w:vMerge w:val="continue"/>
            <w:tcBorders>
              <w:top w:val="nil"/>
              <w:bottom w:val="nil"/>
            </w:tcBorders>
            <w:vAlign w:val="top"/>
          </w:tcPr>
          <w:p>
            <w:pPr>
              <w:rPr>
                <w:rFonts w:ascii="Arial"/>
                <w:sz w:val="21"/>
              </w:rPr>
            </w:pPr>
          </w:p>
        </w:tc>
        <w:tc>
          <w:tcPr>
            <w:tcW w:w="4723" w:type="dxa"/>
            <w:vAlign w:val="top"/>
          </w:tcPr>
          <w:p>
            <w:pPr>
              <w:pStyle w:val="8"/>
              <w:spacing w:before="50" w:line="225" w:lineRule="auto"/>
              <w:ind w:left="1848"/>
            </w:pPr>
            <w:r>
              <w:rPr>
                <w:spacing w:val="0"/>
              </w:rPr>
              <w:t>阿克苏地区</w:t>
            </w:r>
          </w:p>
        </w:tc>
        <w:tc>
          <w:tcPr>
            <w:tcW w:w="795" w:type="dxa"/>
            <w:vAlign w:val="top"/>
          </w:tcPr>
          <w:p>
            <w:pPr>
              <w:pStyle w:val="8"/>
              <w:spacing w:before="81" w:line="189" w:lineRule="auto"/>
              <w:ind w:left="250"/>
            </w:pPr>
            <w:r>
              <w:t>700</w:t>
            </w:r>
          </w:p>
        </w:tc>
        <w:tc>
          <w:tcPr>
            <w:tcW w:w="780" w:type="dxa"/>
            <w:vAlign w:val="top"/>
          </w:tcPr>
          <w:p>
            <w:pPr>
              <w:pStyle w:val="8"/>
              <w:spacing w:before="81" w:line="189" w:lineRule="auto"/>
              <w:ind w:left="237"/>
            </w:pPr>
            <w:r>
              <w:rPr>
                <w:spacing w:val="0"/>
              </w:rPr>
              <w:t>450</w:t>
            </w:r>
          </w:p>
        </w:tc>
        <w:tc>
          <w:tcPr>
            <w:tcW w:w="1273" w:type="dxa"/>
            <w:vAlign w:val="top"/>
          </w:tcPr>
          <w:p>
            <w:pPr>
              <w:pStyle w:val="8"/>
              <w:spacing w:before="81" w:line="189" w:lineRule="auto"/>
              <w:ind w:left="486"/>
            </w:pPr>
            <w:r>
              <w:t>300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5" w:hRule="atLeast"/>
        </w:trPr>
        <w:tc>
          <w:tcPr>
            <w:tcW w:w="653" w:type="dxa"/>
            <w:vMerge w:val="continue"/>
            <w:tcBorders>
              <w:top w:val="nil"/>
            </w:tcBorders>
            <w:vAlign w:val="top"/>
          </w:tcPr>
          <w:p>
            <w:pPr>
              <w:rPr>
                <w:rFonts w:ascii="Arial"/>
                <w:sz w:val="21"/>
              </w:rPr>
            </w:pPr>
          </w:p>
        </w:tc>
        <w:tc>
          <w:tcPr>
            <w:tcW w:w="762" w:type="dxa"/>
            <w:vMerge w:val="continue"/>
            <w:tcBorders>
              <w:top w:val="nil"/>
            </w:tcBorders>
            <w:vAlign w:val="top"/>
          </w:tcPr>
          <w:p>
            <w:pPr>
              <w:rPr>
                <w:rFonts w:ascii="Arial"/>
                <w:sz w:val="21"/>
              </w:rPr>
            </w:pPr>
          </w:p>
        </w:tc>
        <w:tc>
          <w:tcPr>
            <w:tcW w:w="4723" w:type="dxa"/>
            <w:vAlign w:val="top"/>
          </w:tcPr>
          <w:p>
            <w:pPr>
              <w:pStyle w:val="8"/>
              <w:spacing w:before="50" w:line="226" w:lineRule="auto"/>
              <w:ind w:left="1943"/>
            </w:pPr>
            <w:r>
              <w:rPr>
                <w:spacing w:val="0"/>
              </w:rPr>
              <w:t>塔城地区</w:t>
            </w:r>
          </w:p>
        </w:tc>
        <w:tc>
          <w:tcPr>
            <w:tcW w:w="795" w:type="dxa"/>
            <w:vAlign w:val="top"/>
          </w:tcPr>
          <w:p>
            <w:pPr>
              <w:pStyle w:val="8"/>
              <w:spacing w:before="82" w:line="189" w:lineRule="auto"/>
              <w:ind w:left="250"/>
            </w:pPr>
            <w:r>
              <w:t>700</w:t>
            </w:r>
          </w:p>
        </w:tc>
        <w:tc>
          <w:tcPr>
            <w:tcW w:w="780" w:type="dxa"/>
            <w:vAlign w:val="top"/>
          </w:tcPr>
          <w:p>
            <w:pPr>
              <w:pStyle w:val="8"/>
              <w:spacing w:before="82" w:line="189" w:lineRule="auto"/>
              <w:ind w:left="237"/>
            </w:pPr>
            <w:r>
              <w:rPr>
                <w:spacing w:val="0"/>
              </w:rPr>
              <w:t>400</w:t>
            </w:r>
          </w:p>
        </w:tc>
        <w:tc>
          <w:tcPr>
            <w:tcW w:w="1273" w:type="dxa"/>
            <w:vAlign w:val="top"/>
          </w:tcPr>
          <w:p>
            <w:pPr>
              <w:pStyle w:val="8"/>
              <w:spacing w:before="82" w:line="189" w:lineRule="auto"/>
              <w:ind w:left="486"/>
            </w:pPr>
            <w:r>
              <w:t>300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9" w:hRule="atLeast"/>
        </w:trPr>
        <w:tc>
          <w:tcPr>
            <w:tcW w:w="653" w:type="dxa"/>
            <w:vAlign w:val="top"/>
          </w:tcPr>
          <w:p>
            <w:pPr>
              <w:pStyle w:val="8"/>
              <w:spacing w:before="233" w:line="189" w:lineRule="auto"/>
              <w:ind w:left="231"/>
            </w:pPr>
            <w:r>
              <w:rPr>
                <w:spacing w:val="0"/>
              </w:rPr>
              <w:t>37</w:t>
            </w:r>
          </w:p>
        </w:tc>
        <w:tc>
          <w:tcPr>
            <w:tcW w:w="762" w:type="dxa"/>
            <w:vAlign w:val="top"/>
          </w:tcPr>
          <w:p>
            <w:pPr>
              <w:pStyle w:val="8"/>
              <w:spacing w:before="50" w:line="253" w:lineRule="auto"/>
              <w:ind w:left="174" w:right="172" w:hanging="4"/>
            </w:pPr>
            <w:r>
              <w:rPr>
                <w:rFonts w:hint="eastAsia"/>
                <w:b/>
                <w:bCs/>
                <w:spacing w:val="0"/>
                <w:lang w:eastAsia="zh-CN"/>
              </w:rPr>
              <w:t>雄安</w:t>
            </w:r>
            <w:r>
              <w:rPr>
                <w:b/>
                <w:bCs/>
                <w:spacing w:val="0"/>
              </w:rPr>
              <w:t>新区</w:t>
            </w:r>
          </w:p>
        </w:tc>
        <w:tc>
          <w:tcPr>
            <w:tcW w:w="4723" w:type="dxa"/>
            <w:vAlign w:val="top"/>
          </w:tcPr>
          <w:p>
            <w:pPr>
              <w:pStyle w:val="8"/>
              <w:spacing w:before="201" w:line="227" w:lineRule="auto"/>
              <w:ind w:left="1108"/>
            </w:pPr>
            <w:r>
              <w:rPr>
                <w:spacing w:val="0"/>
              </w:rPr>
              <w:t>不含雄县、安新县、容城县</w:t>
            </w:r>
          </w:p>
        </w:tc>
        <w:tc>
          <w:tcPr>
            <w:tcW w:w="795" w:type="dxa"/>
            <w:vAlign w:val="top"/>
          </w:tcPr>
          <w:p>
            <w:pPr>
              <w:pStyle w:val="8"/>
              <w:spacing w:before="233" w:line="189" w:lineRule="auto"/>
              <w:ind w:left="246"/>
            </w:pPr>
            <w:r>
              <w:rPr>
                <w:spacing w:val="0"/>
              </w:rPr>
              <w:t>900</w:t>
            </w:r>
          </w:p>
        </w:tc>
        <w:tc>
          <w:tcPr>
            <w:tcW w:w="780" w:type="dxa"/>
            <w:vAlign w:val="top"/>
          </w:tcPr>
          <w:p>
            <w:pPr>
              <w:pStyle w:val="8"/>
              <w:spacing w:before="233" w:line="189" w:lineRule="auto"/>
              <w:ind w:left="242"/>
            </w:pPr>
            <w:r>
              <w:t>550</w:t>
            </w:r>
          </w:p>
        </w:tc>
        <w:tc>
          <w:tcPr>
            <w:tcW w:w="1273" w:type="dxa"/>
            <w:vAlign w:val="top"/>
          </w:tcPr>
          <w:p>
            <w:pPr>
              <w:pStyle w:val="8"/>
              <w:spacing w:before="233" w:line="189" w:lineRule="auto"/>
              <w:ind w:left="481"/>
            </w:pPr>
            <w:r>
              <w:rPr>
                <w:spacing w:val="0"/>
              </w:rPr>
              <w:t>450</w:t>
            </w:r>
          </w:p>
        </w:tc>
        <w:tc>
          <w:tcPr>
            <w:tcW w:w="1710" w:type="dxa"/>
            <w:vAlign w:val="top"/>
          </w:tcPr>
          <w:p>
            <w:pPr>
              <w:rPr>
                <w:rFonts w:ascii="Arial"/>
                <w:sz w:val="21"/>
              </w:rPr>
            </w:pPr>
          </w:p>
        </w:tc>
        <w:tc>
          <w:tcPr>
            <w:tcW w:w="1814" w:type="dxa"/>
            <w:vAlign w:val="top"/>
          </w:tcPr>
          <w:p>
            <w:pPr>
              <w:rPr>
                <w:rFonts w:ascii="Arial"/>
                <w:sz w:val="21"/>
              </w:rPr>
            </w:pPr>
          </w:p>
        </w:tc>
        <w:tc>
          <w:tcPr>
            <w:tcW w:w="795" w:type="dxa"/>
            <w:vAlign w:val="top"/>
          </w:tcPr>
          <w:p>
            <w:pPr>
              <w:rPr>
                <w:rFonts w:ascii="Arial"/>
                <w:sz w:val="21"/>
              </w:rPr>
            </w:pPr>
          </w:p>
        </w:tc>
        <w:tc>
          <w:tcPr>
            <w:tcW w:w="675" w:type="dxa"/>
            <w:vAlign w:val="top"/>
          </w:tcPr>
          <w:p>
            <w:pPr>
              <w:rPr>
                <w:rFonts w:ascii="Arial"/>
                <w:sz w:val="21"/>
              </w:rPr>
            </w:pPr>
          </w:p>
        </w:tc>
        <w:tc>
          <w:tcPr>
            <w:tcW w:w="844" w:type="dxa"/>
            <w:vAlign w:val="top"/>
          </w:tcPr>
          <w:p>
            <w:pPr>
              <w:rPr>
                <w:rFonts w:ascii="Arial"/>
                <w:sz w:val="21"/>
              </w:rPr>
            </w:pPr>
          </w:p>
        </w:tc>
      </w:tr>
    </w:tbl>
    <w:p>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roma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decorative"/>
    <w:pitch w:val="default"/>
    <w:sig w:usb0="E0002AFF" w:usb1="C0007843" w:usb2="00000009" w:usb3="00000000" w:csb0="400001FF" w:csb1="FFFF0000"/>
  </w:font>
  <w:font w:name="仿宋_GB2312">
    <w:panose1 w:val="02010609030101010101"/>
    <w:charset w:val="86"/>
    <w:family w:val="swiss"/>
    <w:pitch w:val="default"/>
    <w:sig w:usb0="00000001" w:usb1="080E0000" w:usb2="00000000" w:usb3="00000000" w:csb0="00040000" w:csb1="00000000"/>
  </w:font>
  <w:font w:name="Arial">
    <w:panose1 w:val="020B0604020202020204"/>
    <w:charset w:val="00"/>
    <w:family w:val="roman"/>
    <w:pitch w:val="default"/>
    <w:sig w:usb0="E0002AFF" w:usb1="C0007843" w:usb2="00000009" w:usb3="00000000" w:csb0="400001FF" w:csb1="FFFF0000"/>
  </w:font>
  <w:font w:name="仿宋_GB2312">
    <w:panose1 w:val="02010609030101010101"/>
    <w:charset w:val="86"/>
    <w:family w:val="decorative"/>
    <w:pitch w:val="default"/>
    <w:sig w:usb0="00000001" w:usb1="080E0000" w:usb2="00000000" w:usb3="00000000" w:csb0="00040000" w:csb1="00000000"/>
  </w:font>
  <w:font w:name="Arial">
    <w:panose1 w:val="020B0604020202020204"/>
    <w:charset w:val="00"/>
    <w:family w:val="modern"/>
    <w:pitch w:val="default"/>
    <w:sig w:usb0="E0002AFF" w:usb1="C0007843" w:usb2="00000009" w:usb3="00000000" w:csb0="400001FF" w:csb1="FFFF0000"/>
  </w:font>
  <w:font w:name="Arial Unicode MS">
    <w:altName w:val="宋体"/>
    <w:panose1 w:val="020B0604020202020204"/>
    <w:charset w:val="86"/>
    <w:family w:val="auto"/>
    <w:pitch w:val="default"/>
    <w:sig w:usb0="00000000" w:usb1="00000000" w:usb2="0000003F" w:usb3="00000000" w:csb0="603F01FF" w:csb1="FFFF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Arial Unicode MS">
    <w:altName w:val="宋体"/>
    <w:panose1 w:val="020B0604020202020204"/>
    <w:charset w:val="86"/>
    <w:family w:val="script"/>
    <w:pitch w:val="default"/>
    <w:sig w:usb0="00000000" w:usb1="00000000" w:usb2="0000003F" w:usb3="00000000" w:csb0="603F01FF" w:csb1="FFFF0000"/>
  </w:font>
  <w:font w:name="华文仿宋">
    <w:altName w:val="仿宋"/>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方正超粗黑_GBK">
    <w:panose1 w:val="03000509000000000000"/>
    <w:charset w:val="86"/>
    <w:family w:val="auto"/>
    <w:pitch w:val="default"/>
    <w:sig w:usb0="00000001" w:usb1="080E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a:ln>
                    </wps:spPr>
                    <wps:txbx>
                      <w:txbxContent>
                        <w:p>
                          <w:pPr>
                            <w:pStyle w:val="4"/>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B5elWeugEAAF4DAAAOAAAAAAAAAAEAIAAAAB4BAABkcnMvZTJvRG9jLnhtbFBLBQYAAAAABgAG&#10;AFkBAABKBQAAAAA=&#10;">
              <v:fill on="f" focussize="0,0"/>
              <v:stroke on="f" joinstyle="miter"/>
              <v:imagedata o:title=""/>
              <o:lock v:ext="edit" aspectratio="f"/>
              <v:textbox inset="0mm,0mm,0mm,0mm" style="mso-fit-shape-to-text:t;">
                <w:txbxContent>
                  <w:p>
                    <w:pPr>
                      <w:pStyle w:val="4"/>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7" w:lineRule="auto"/>
      <w:ind w:left="411"/>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posOffset>8059420</wp:posOffset>
              </wp:positionH>
              <wp:positionV relativeFrom="paragraph">
                <wp:posOffset>37465</wp:posOffset>
              </wp:positionV>
              <wp:extent cx="1014730" cy="329565"/>
              <wp:effectExtent l="0" t="0" r="0" b="0"/>
              <wp:wrapNone/>
              <wp:docPr id="1" name="文本框 2"/>
              <wp:cNvGraphicFramePr/>
              <a:graphic xmlns:a="http://schemas.openxmlformats.org/drawingml/2006/main">
                <a:graphicData uri="http://schemas.microsoft.com/office/word/2010/wordprocessingShape">
                  <wps:wsp>
                    <wps:cNvSpPr txBox="1"/>
                    <wps:spPr>
                      <a:xfrm>
                        <a:off x="0" y="0"/>
                        <a:ext cx="1014730" cy="329565"/>
                      </a:xfrm>
                      <a:prstGeom prst="rect">
                        <a:avLst/>
                      </a:prstGeom>
                      <a:noFill/>
                      <a:ln w="9525">
                        <a:noFill/>
                        <a:miter/>
                      </a:ln>
                    </wps:spPr>
                    <wps:txbx>
                      <w:txbxContent>
                        <w:p>
                          <w:pPr>
                            <w:pStyle w:val="4"/>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p>
                          <w:pPr>
                            <w:snapToGrid w:val="0"/>
                            <w:rPr>
                              <w:rFonts w:hint="eastAsia" w:eastAsia="宋体"/>
                              <w:sz w:val="18"/>
                              <w:lang w:eastAsia="zh-CN"/>
                            </w:rPr>
                          </w:pPr>
                        </w:p>
                      </w:txbxContent>
                    </wps:txbx>
                    <wps:bodyPr lIns="0" tIns="0" rIns="0" bIns="0" upright="0"/>
                  </wps:wsp>
                </a:graphicData>
              </a:graphic>
            </wp:anchor>
          </w:drawing>
        </mc:Choice>
        <mc:Fallback>
          <w:pict>
            <v:shape id="文本框 2" o:spid="_x0000_s1026" o:spt="202" type="#_x0000_t202" style="position:absolute;left:0pt;margin-left:634.6pt;margin-top:2.95pt;height:25.95pt;width:79.9pt;mso-position-horizontal-relative:margin;z-index:251659264;mso-width-relative:page;mso-height-relative:page;" filled="f" stroked="f" coordsize="21600,21600" o:gfxdata="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C4tpYr2AAA&#10;AAoBAAAPAAAAAAAAAAEAIAAAACIAAABkcnMvZG93bnJldi54bWxQSwECFAAUAAAACACHTuJASIdf&#10;7awBAAA3AwAADgAAAAAAAAABACAAAAAnAQAAZHJzL2Uyb0RvYy54bWxQSwUGAAAAAAYABgBZAQAA&#10;RQUAAAAA&#10;">
              <v:fill on="f" focussize="0,0"/>
              <v:stroke on="f" joinstyle="miter"/>
              <v:imagedata o:title=""/>
              <o:lock v:ext="edit" aspectratio="f"/>
              <v:textbox inset="0mm,0mm,0mm,0mm">
                <w:txbxContent>
                  <w:p>
                    <w:pPr>
                      <w:pStyle w:val="4"/>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p>
                    <w:pPr>
                      <w:snapToGrid w:val="0"/>
                      <w:rPr>
                        <w:rFonts w:hint="eastAsia" w:eastAsia="宋体"/>
                        <w:sz w:val="18"/>
                        <w:lang w:eastAsia="zh-CN"/>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747653894">
    <w:nsid w:val="682B1506"/>
    <w:multiLevelType w:val="singleLevel"/>
    <w:tmpl w:val="682B1506"/>
    <w:lvl w:ilvl="0" w:tentative="1">
      <w:start w:val="1"/>
      <w:numFmt w:val="chineseCounting"/>
      <w:suff w:val="nothing"/>
      <w:lvlText w:val="（%1）"/>
      <w:lvlJc w:val="left"/>
      <w:pPr>
        <w:ind w:left="0" w:firstLine="420"/>
      </w:pPr>
      <w:rPr>
        <w:rFonts w:hint="eastAsia"/>
      </w:rPr>
    </w:lvl>
  </w:abstractNum>
  <w:abstractNum w:abstractNumId="1747653786">
    <w:nsid w:val="682B149A"/>
    <w:multiLevelType w:val="singleLevel"/>
    <w:tmpl w:val="682B149A"/>
    <w:lvl w:ilvl="0" w:tentative="1">
      <w:start w:val="1"/>
      <w:numFmt w:val="chineseCounting"/>
      <w:suff w:val="nothing"/>
      <w:lvlText w:val="（%1）"/>
      <w:lvlJc w:val="left"/>
    </w:lvl>
  </w:abstractNum>
  <w:num w:numId="1">
    <w:abstractNumId w:val="1747653786"/>
  </w:num>
  <w:num w:numId="2">
    <w:abstractNumId w:val="174765389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D844C4"/>
    <w:rsid w:val="057F614A"/>
    <w:rsid w:val="0D9F3AD7"/>
    <w:rsid w:val="0F914EBD"/>
    <w:rsid w:val="10FA3401"/>
    <w:rsid w:val="13A941F0"/>
    <w:rsid w:val="1D6E5642"/>
    <w:rsid w:val="1EBD2DB5"/>
    <w:rsid w:val="1EF61FE6"/>
    <w:rsid w:val="1F56391B"/>
    <w:rsid w:val="225743DC"/>
    <w:rsid w:val="2AD0358B"/>
    <w:rsid w:val="2B1D7A9C"/>
    <w:rsid w:val="36B23CF8"/>
    <w:rsid w:val="3BEC5AB6"/>
    <w:rsid w:val="3CD36C43"/>
    <w:rsid w:val="46BC549A"/>
    <w:rsid w:val="4CD844C4"/>
    <w:rsid w:val="4D971376"/>
    <w:rsid w:val="4ED067FF"/>
    <w:rsid w:val="50790BAB"/>
    <w:rsid w:val="50E803B0"/>
    <w:rsid w:val="51123A2C"/>
    <w:rsid w:val="53EB7FAD"/>
    <w:rsid w:val="55340219"/>
    <w:rsid w:val="555E7812"/>
    <w:rsid w:val="56E51227"/>
    <w:rsid w:val="59EF3AB6"/>
    <w:rsid w:val="5E656AD1"/>
    <w:rsid w:val="60351C40"/>
    <w:rsid w:val="60C4332D"/>
    <w:rsid w:val="694D0D20"/>
    <w:rsid w:val="6D2C322C"/>
    <w:rsid w:val="6D7E41EB"/>
    <w:rsid w:val="7166450D"/>
    <w:rsid w:val="776963F0"/>
    <w:rsid w:val="7C7D2936"/>
    <w:rsid w:val="7F0F25A9"/>
    <w:rsid w:val="7F3C4AFE"/>
    <w:rsid w:val="7F6C07B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next w:val="1"/>
    <w:unhideWhenUsed/>
    <w:qFormat/>
    <w:uiPriority w:val="0"/>
    <w:pPr>
      <w:keepNext/>
      <w:keepLines/>
      <w:widowControl w:val="0"/>
      <w:spacing w:before="480" w:after="120" w:line="400" w:lineRule="exact"/>
      <w:jc w:val="left"/>
      <w:outlineLvl w:val="1"/>
    </w:pPr>
    <w:rPr>
      <w:rFonts w:ascii="黑体" w:hAnsi="黑体" w:eastAsia="黑体" w:cs="Times New Roman"/>
      <w:bCs/>
      <w:kern w:val="2"/>
      <w:sz w:val="30"/>
      <w:szCs w:val="32"/>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Body Text"/>
    <w:basedOn w:val="1"/>
    <w:next w:val="1"/>
    <w:qFormat/>
    <w:uiPriority w:val="0"/>
    <w:pPr>
      <w:ind w:firstLine="200"/>
    </w:pPr>
    <w:rPr>
      <w:rFonts w:ascii="宋体" w:hAnsi="宋体" w:eastAsia="宋体"/>
      <w:sz w:val="28"/>
      <w:szCs w:val="28"/>
    </w:rPr>
  </w:style>
  <w:style w:type="paragraph" w:styleId="4">
    <w:name w:val="footer"/>
    <w:basedOn w:val="1"/>
    <w:qFormat/>
    <w:uiPriority w:val="0"/>
    <w:pPr>
      <w:tabs>
        <w:tab w:val="center" w:pos="4153"/>
        <w:tab w:val="right" w:pos="8306"/>
      </w:tabs>
      <w:snapToGrid w:val="0"/>
      <w:jc w:val="left"/>
    </w:pPr>
    <w:rPr>
      <w:sz w:val="18"/>
    </w:rPr>
  </w:style>
  <w:style w:type="table" w:customStyle="1" w:styleId="7">
    <w:name w:val="Table Normal"/>
    <w:unhideWhenUsed/>
    <w:qFormat/>
    <w:uiPriority w:val="0"/>
    <w:tblPr>
      <w:tblLayout w:type="fixed"/>
      <w:tblCellMar>
        <w:top w:w="0" w:type="dxa"/>
        <w:left w:w="0" w:type="dxa"/>
        <w:bottom w:w="0" w:type="dxa"/>
        <w:right w:w="0" w:type="dxa"/>
      </w:tblCellMar>
    </w:tblPr>
    <w:tcPr>
      <w:textDirection w:val="lrTb"/>
    </w:tcPr>
  </w:style>
  <w:style w:type="paragraph" w:customStyle="1" w:styleId="8">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2026-04-08T02:54:00Z</dcterms:created>
  <dc:creator>袁海俊</dc:creator>
  <cp:lastModifiedBy>潘林娟</cp:lastModifiedBy>
  <cp:lastPrinted>2026-04-28T00:29:30Z</cp:lastPrinted>
  <dcterms:modified xsi:type="dcterms:W3CDTF">2026-04-28T00:30:49Z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