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海棠区村（社区）工作者递补申请表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申请单位（公章）：                       时间：</w:t>
      </w:r>
    </w:p>
    <w:tbl>
      <w:tblPr>
        <w:tblStyle w:val="4"/>
        <w:tblW w:w="907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60"/>
        <w:gridCol w:w="2288"/>
        <w:gridCol w:w="1659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156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工作者情况</w:t>
            </w:r>
          </w:p>
        </w:tc>
        <w:tc>
          <w:tcPr>
            <w:tcW w:w="15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595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156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工作单位员额数</w:t>
            </w:r>
          </w:p>
        </w:tc>
        <w:tc>
          <w:tcPr>
            <w:tcW w:w="22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现有人数</w:t>
            </w:r>
          </w:p>
        </w:tc>
        <w:tc>
          <w:tcPr>
            <w:tcW w:w="200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56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递补人数</w:t>
            </w:r>
          </w:p>
        </w:tc>
        <w:tc>
          <w:tcPr>
            <w:tcW w:w="22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岗位</w:t>
            </w:r>
          </w:p>
        </w:tc>
        <w:tc>
          <w:tcPr>
            <w:tcW w:w="200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15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（公章）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15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区民政局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（公章）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年   月   日</w:t>
            </w:r>
          </w:p>
        </w:tc>
      </w:tr>
    </w:tbl>
    <w:p>
      <w:pPr>
        <w:spacing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备注：本表一式三份，区委组织部、区民政局、工作单位各一份。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85"/>
    <w:rsid w:val="00285B85"/>
    <w:rsid w:val="0059472A"/>
    <w:rsid w:val="00B2541E"/>
    <w:rsid w:val="00D0686C"/>
    <w:rsid w:val="0413150A"/>
    <w:rsid w:val="166A2F29"/>
    <w:rsid w:val="181B53CF"/>
    <w:rsid w:val="19DB0D93"/>
    <w:rsid w:val="29D52AEC"/>
    <w:rsid w:val="44ED5387"/>
    <w:rsid w:val="477970A7"/>
    <w:rsid w:val="60210E6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ScaleCrop>false</ScaleCrop>
  <LinksUpToDate>false</LinksUpToDate>
  <CharactersWithSpaces>307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2024-01-08T13:41:00Z</dcterms:created>
  <dc:creator>PC</dc:creator>
  <cp:lastModifiedBy>林丽萍</cp:lastModifiedBy>
  <cp:lastPrinted>2024-01-13T11:15:00Z</cp:lastPrinted>
  <dcterms:modified xsi:type="dcterms:W3CDTF">2024-01-17T10:40:42Z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