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中共三亚市海棠区委机构编制委员会办公室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《中共三亚市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海棠区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委关于印发〈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海棠区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海棠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发〔2021〕</w:t>
      </w:r>
      <w:r>
        <w:rPr>
          <w:rFonts w:hint="eastAsia" w:cs="Times New Roman"/>
          <w:bCs/>
          <w:color w:val="auto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号）精神，我办编制形成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中共三亚市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海棠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区委机构编制委员会办公室（区事业单位登记管理局）责任清单》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委“三定”规定，核定我办承担主要职责共</w:t>
      </w:r>
      <w:r>
        <w:rPr>
          <w:rFonts w:hint="eastAsia" w:cs="Times New Roman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39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根据有关法律、法规规定及我办主要职责，结合工作实际，制定事中事后监管制度共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115C410F"/>
    <w:rsid w:val="12F81701"/>
    <w:rsid w:val="1487367D"/>
    <w:rsid w:val="16E10970"/>
    <w:rsid w:val="19006D44"/>
    <w:rsid w:val="19CC140B"/>
    <w:rsid w:val="19FB65B5"/>
    <w:rsid w:val="1A7E6B05"/>
    <w:rsid w:val="1ABB268D"/>
    <w:rsid w:val="1D9C4C7C"/>
    <w:rsid w:val="1DF47E24"/>
    <w:rsid w:val="1E14315F"/>
    <w:rsid w:val="1EC53339"/>
    <w:rsid w:val="1F576EA3"/>
    <w:rsid w:val="23082725"/>
    <w:rsid w:val="245653FA"/>
    <w:rsid w:val="26125CFE"/>
    <w:rsid w:val="27B6002E"/>
    <w:rsid w:val="2879640A"/>
    <w:rsid w:val="29D955C1"/>
    <w:rsid w:val="2A153C94"/>
    <w:rsid w:val="2B4757D2"/>
    <w:rsid w:val="2C74066E"/>
    <w:rsid w:val="2D9C2201"/>
    <w:rsid w:val="2E8A5A97"/>
    <w:rsid w:val="2E952CC8"/>
    <w:rsid w:val="307916BF"/>
    <w:rsid w:val="31054F6A"/>
    <w:rsid w:val="3289357E"/>
    <w:rsid w:val="34F71425"/>
    <w:rsid w:val="36934425"/>
    <w:rsid w:val="3AEB2DD4"/>
    <w:rsid w:val="3B094817"/>
    <w:rsid w:val="40EA224D"/>
    <w:rsid w:val="415F09FC"/>
    <w:rsid w:val="424372E0"/>
    <w:rsid w:val="42CE2DAB"/>
    <w:rsid w:val="46645C30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8702D0B"/>
    <w:rsid w:val="5A3203AE"/>
    <w:rsid w:val="5E575ECD"/>
    <w:rsid w:val="5E5C658F"/>
    <w:rsid w:val="5EF33294"/>
    <w:rsid w:val="5FA77088"/>
    <w:rsid w:val="602A37A0"/>
    <w:rsid w:val="61EC77DF"/>
    <w:rsid w:val="62C40281"/>
    <w:rsid w:val="63B75454"/>
    <w:rsid w:val="65727DD6"/>
    <w:rsid w:val="685C1E23"/>
    <w:rsid w:val="6AC00F08"/>
    <w:rsid w:val="6C756E74"/>
    <w:rsid w:val="6CA56B0C"/>
    <w:rsid w:val="6EEF0894"/>
    <w:rsid w:val="70746E88"/>
    <w:rsid w:val="713820A0"/>
    <w:rsid w:val="71860C76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89960E65F2D74D6BBB6501A88141E762</vt:lpwstr>
  </property>
</Properties>
</file>