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/>
        <w:ind w:left="3732"/>
        <w:rPr>
          <w:rFonts w:hint="eastAsia" w:ascii="华文中宋" w:eastAsia="华文中宋"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报价函</w:t>
      </w:r>
    </w:p>
    <w:p>
      <w:pPr>
        <w:pStyle w:val="3"/>
        <w:spacing w:before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三亚市海棠区营商环境建设局：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457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根据贵单位的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信用场景“金豆”激励项目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的要求，我司对该实施方案进行细化形成报价。经测算，报价如下：</w:t>
      </w:r>
    </w:p>
    <w:tbl>
      <w:tblPr>
        <w:tblStyle w:val="7"/>
        <w:tblW w:w="9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786"/>
        <w:gridCol w:w="4546"/>
        <w:gridCol w:w="116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服务</w:t>
            </w:r>
          </w:p>
        </w:tc>
        <w:tc>
          <w:tcPr>
            <w:tcW w:w="454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模块/服务（目的及意义）</w:t>
            </w:r>
          </w:p>
        </w:tc>
        <w:tc>
          <w:tcPr>
            <w:tcW w:w="1166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金额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（万元)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/>
                <w:lang w:eastAsia="zh-CN" w:bidi="ar"/>
              </w:rPr>
            </w:pPr>
            <w:r>
              <w:rPr>
                <w:rFonts w:hint="eastAsia"/>
                <w:b/>
                <w:bCs/>
                <w:color w:val="000000"/>
                <w:lang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66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1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Style w:val="12"/>
                <w:b w:val="0"/>
                <w:bCs w:val="0"/>
                <w:lang w:eastAsia="zh-CN" w:bidi="ar"/>
              </w:rPr>
              <w:t>信用场景“金豆”激励项目</w:t>
            </w:r>
          </w:p>
        </w:tc>
        <w:tc>
          <w:tcPr>
            <w:tcW w:w="4546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166" w:type="dxa"/>
            <w:vAlign w:val="center"/>
          </w:tcPr>
          <w:p>
            <w:pPr>
              <w:widowControl/>
              <w:snapToGrid w:val="0"/>
              <w:jc w:val="right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944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66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 w:bidi="ar"/>
              </w:rPr>
              <w:t>2</w:t>
            </w:r>
          </w:p>
        </w:tc>
        <w:tc>
          <w:tcPr>
            <w:tcW w:w="17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546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napToGrid w:val="0"/>
              <w:jc w:val="right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/>
                <w:color w:val="000000"/>
                <w:lang w:eastAsia="zh-CN" w:bidi="ar"/>
              </w:rPr>
            </w:pPr>
          </w:p>
        </w:tc>
      </w:tr>
    </w:tbl>
    <w:p>
      <w:pPr>
        <w:pStyle w:val="3"/>
        <w:spacing w:before="13"/>
        <w:rPr>
          <w:rFonts w:hint="eastAsia"/>
          <w:sz w:val="22"/>
        </w:rPr>
      </w:pPr>
    </w:p>
    <w:p>
      <w:pPr>
        <w:pStyle w:val="3"/>
        <w:ind w:left="4826" w:firstLine="300" w:firstLineChars="100"/>
        <w:jc w:val="right"/>
      </w:pPr>
    </w:p>
    <w:p>
      <w:pPr>
        <w:pStyle w:val="3"/>
        <w:ind w:left="4826" w:firstLine="300" w:firstLineChars="100"/>
        <w:jc w:val="right"/>
        <w:rPr>
          <w:rFonts w:hint="eastAsia"/>
        </w:rPr>
      </w:pPr>
      <w:r>
        <w:rPr>
          <w:rFonts w:hint="eastAsia"/>
          <w:lang w:val="en-US" w:eastAsia="zh-CN"/>
        </w:rPr>
        <w:t>xxx</w:t>
      </w:r>
      <w:r>
        <w:t>有限公司</w:t>
      </w:r>
    </w:p>
    <w:p>
      <w:pPr>
        <w:pStyle w:val="3"/>
        <w:spacing w:before="172"/>
        <w:ind w:left="5887"/>
        <w:jc w:val="right"/>
        <w:rPr>
          <w:rFonts w:hint="eastAsia"/>
        </w:rPr>
      </w:pPr>
      <w:r>
        <w:t>202</w:t>
      </w:r>
      <w:r>
        <w:rPr>
          <w:rFonts w:hint="eastAsia"/>
          <w:lang w:eastAsia="zh-CN"/>
        </w:rPr>
        <w:t>5</w:t>
      </w:r>
      <w:r>
        <w:t>年</w:t>
      </w:r>
      <w:r>
        <w:rPr>
          <w:rFonts w:hint="eastAsia"/>
          <w:lang w:eastAsia="zh-CN"/>
        </w:rPr>
        <w:t>12</w:t>
      </w:r>
      <w:r>
        <w:t>月</w:t>
      </w:r>
      <w:r>
        <w:rPr>
          <w:rFonts w:hint="eastAsia"/>
          <w:lang w:val="en-US" w:eastAsia="zh-CN"/>
        </w:rPr>
        <w:t>15</w:t>
      </w:r>
      <w:r>
        <w:rPr>
          <w:spacing w:val="-20"/>
        </w:rPr>
        <w:t>日</w:t>
      </w:r>
    </w:p>
    <w:p>
      <w:pPr>
        <w:rPr>
          <w:rFonts w:hint="eastAsia"/>
        </w:rPr>
      </w:pPr>
    </w:p>
    <w:sectPr>
      <w:pgSz w:w="11910" w:h="16840"/>
      <w:pgMar w:top="1420" w:right="13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97291710">
    <w:nsid w:val="6B207EBE"/>
    <w:multiLevelType w:val="multilevel"/>
    <w:tmpl w:val="6B207EBE"/>
    <w:lvl w:ilvl="0" w:tentative="1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1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1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1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1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1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1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1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7972917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N2U3ZjExODUwNjFiNDg0ZTY5MDhlNjc0MjljMzEifQ=="/>
  </w:docVars>
  <w:rsids>
    <w:rsidRoot w:val="007E5E83"/>
    <w:rsid w:val="001D6E7A"/>
    <w:rsid w:val="00213F85"/>
    <w:rsid w:val="00283A2D"/>
    <w:rsid w:val="00605DC3"/>
    <w:rsid w:val="007E5E83"/>
    <w:rsid w:val="00BA1113"/>
    <w:rsid w:val="00F34CD2"/>
    <w:rsid w:val="058C0679"/>
    <w:rsid w:val="18EE2DF4"/>
    <w:rsid w:val="1BB52303"/>
    <w:rsid w:val="20E0216B"/>
    <w:rsid w:val="22835C8E"/>
    <w:rsid w:val="29531EA0"/>
    <w:rsid w:val="30A414C0"/>
    <w:rsid w:val="317D22AF"/>
    <w:rsid w:val="31F96CB3"/>
    <w:rsid w:val="36842347"/>
    <w:rsid w:val="3E7F6913"/>
    <w:rsid w:val="3FDD6738"/>
    <w:rsid w:val="43170AC3"/>
    <w:rsid w:val="45231530"/>
    <w:rsid w:val="56B86A5E"/>
    <w:rsid w:val="5C0B3A71"/>
    <w:rsid w:val="5CCB099F"/>
    <w:rsid w:val="5E4E02ED"/>
    <w:rsid w:val="69270439"/>
    <w:rsid w:val="77DC3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40" w:after="40" w:line="360" w:lineRule="auto"/>
      <w:ind w:firstLine="880" w:firstLineChars="200"/>
      <w:outlineLvl w:val="1"/>
    </w:pPr>
    <w:rPr>
      <w:rFonts w:ascii="黑体" w:hAnsi="黑体" w:eastAsia="黑体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等线" w:hAnsi="等线" w:eastAsia="等线" w:cs="等线"/>
      <w:sz w:val="30"/>
      <w:szCs w:val="3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jc w:val="center"/>
    </w:p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页眉 字符"/>
    <w:basedOn w:val="6"/>
    <w:link w:val="5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15">
    <w:name w:val="页脚 字符"/>
    <w:basedOn w:val="6"/>
    <w:link w:val="4"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ScaleCrop>false</ScaleCrop>
  <LinksUpToDate>false</LinksUpToDate>
  <CharactersWithSpaces>151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2025-12-05T05:34:00Z</dcterms:created>
  <dc:creator>zsj</dc:creator>
  <cp:lastModifiedBy>营商环境建设局收发员</cp:lastModifiedBy>
  <dcterms:modified xsi:type="dcterms:W3CDTF">2025-12-15T10:06:40Z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2024-06-03T00:00:00Z</vt:filetime>
  </property>
  <property fmtid="{D5CDD505-2E9C-101B-9397-08002B2CF9AE}" pid="5" name="KSOProductBuildVer">
    <vt:lpwstr>2052-10.8.0.5603</vt:lpwstr>
  </property>
  <property fmtid="{D5CDD505-2E9C-101B-9397-08002B2CF9AE}" pid="6" name="ICV">
    <vt:lpwstr>4834103F66724C5596CC71BA06F80D39_13</vt:lpwstr>
  </property>
  <property fmtid="{D5CDD505-2E9C-101B-9397-08002B2CF9AE}" pid="7" name="KSOTemplateDocerSaveRecord">
    <vt:lpwstr>eyJoZGlkIjoiYzI5MDYxMGQwNmNlNDE1NTZkYjRmMzIzNTA3NmQ2YmQiLCJ1c2VySWQiOiIxNTkxNTA4MSJ9</vt:lpwstr>
  </property>
</Properties>
</file>